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5D87" w14:textId="56C84B33" w:rsidR="00886440" w:rsidRDefault="00886440" w:rsidP="00886440">
      <w:pPr>
        <w:pStyle w:val="NoSpacing"/>
        <w:pBdr>
          <w:bottom w:val="single" w:sz="12" w:space="1" w:color="auto"/>
        </w:pBdr>
        <w:jc w:val="both"/>
      </w:pPr>
      <w:r>
        <w:t>This is a sample Certificate of Mailing. It will be completed by the Court Administrator, not by the Applicant. This sample is provided for informational purposes only.</w:t>
      </w:r>
    </w:p>
    <w:p w14:paraId="5850F93B" w14:textId="77777777" w:rsidR="00886440" w:rsidRDefault="00886440" w:rsidP="00886440">
      <w:pPr>
        <w:pStyle w:val="NoSpacing"/>
        <w:pBdr>
          <w:bottom w:val="single" w:sz="12" w:space="1" w:color="auto"/>
        </w:pBdr>
        <w:jc w:val="both"/>
      </w:pPr>
    </w:p>
    <w:p w14:paraId="35762992" w14:textId="77777777" w:rsidR="00886440" w:rsidRDefault="00886440" w:rsidP="00886440">
      <w:pPr>
        <w:pStyle w:val="NoSpacing"/>
        <w:jc w:val="both"/>
      </w:pPr>
    </w:p>
    <w:p w14:paraId="4A844FF5" w14:textId="77777777" w:rsidR="00886440" w:rsidRDefault="00886440" w:rsidP="000D304C">
      <w:pPr>
        <w:tabs>
          <w:tab w:val="left" w:pos="-720"/>
        </w:tabs>
        <w:suppressAutoHyphens/>
        <w:jc w:val="both"/>
        <w:rPr>
          <w:spacing w:val="-2"/>
          <w:szCs w:val="24"/>
        </w:rPr>
      </w:pPr>
    </w:p>
    <w:p w14:paraId="591C95C3" w14:textId="6A04858D" w:rsidR="002236C7" w:rsidRDefault="002236C7" w:rsidP="000D304C">
      <w:pPr>
        <w:tabs>
          <w:tab w:val="left" w:pos="-720"/>
        </w:tabs>
        <w:suppressAutoHyphens/>
        <w:jc w:val="both"/>
        <w:rPr>
          <w:spacing w:val="-2"/>
          <w:szCs w:val="24"/>
        </w:rPr>
      </w:pPr>
      <w:r>
        <w:rPr>
          <w:spacing w:val="-2"/>
          <w:szCs w:val="24"/>
        </w:rPr>
        <w:t>STATE OF MINNESOTA</w:t>
      </w:r>
      <w:r>
        <w:rPr>
          <w:spacing w:val="-2"/>
          <w:szCs w:val="24"/>
        </w:rPr>
        <w:tab/>
      </w:r>
      <w:r>
        <w:rPr>
          <w:spacing w:val="-2"/>
          <w:szCs w:val="24"/>
        </w:rPr>
        <w:tab/>
      </w:r>
      <w:r>
        <w:rPr>
          <w:spacing w:val="-2"/>
          <w:szCs w:val="24"/>
        </w:rPr>
        <w:tab/>
      </w:r>
      <w:r>
        <w:rPr>
          <w:spacing w:val="-2"/>
          <w:szCs w:val="24"/>
        </w:rPr>
        <w:tab/>
      </w:r>
      <w:r>
        <w:rPr>
          <w:spacing w:val="-2"/>
          <w:szCs w:val="24"/>
        </w:rPr>
        <w:tab/>
      </w:r>
      <w:r>
        <w:rPr>
          <w:spacing w:val="-2"/>
          <w:szCs w:val="24"/>
        </w:rPr>
        <w:tab/>
      </w:r>
      <w:r w:rsidR="0068576C">
        <w:rPr>
          <w:spacing w:val="-2"/>
          <w:szCs w:val="24"/>
        </w:rPr>
        <w:t xml:space="preserve"> </w:t>
      </w:r>
      <w:r>
        <w:rPr>
          <w:spacing w:val="-2"/>
          <w:szCs w:val="24"/>
        </w:rPr>
        <w:tab/>
      </w:r>
      <w:r w:rsidR="0068576C">
        <w:rPr>
          <w:spacing w:val="-2"/>
          <w:szCs w:val="24"/>
        </w:rPr>
        <w:t xml:space="preserve">   </w:t>
      </w:r>
      <w:r>
        <w:rPr>
          <w:spacing w:val="-2"/>
          <w:szCs w:val="24"/>
        </w:rPr>
        <w:t>DISTRICT COURT</w:t>
      </w:r>
    </w:p>
    <w:p w14:paraId="38AA2DC3" w14:textId="77777777" w:rsidR="002236C7" w:rsidRDefault="002236C7" w:rsidP="000D304C">
      <w:pPr>
        <w:tabs>
          <w:tab w:val="left" w:pos="-720"/>
        </w:tabs>
        <w:suppressAutoHyphens/>
        <w:jc w:val="both"/>
        <w:rPr>
          <w:spacing w:val="-2"/>
          <w:szCs w:val="24"/>
        </w:rPr>
      </w:pPr>
    </w:p>
    <w:p w14:paraId="73AA5619" w14:textId="51A36C06" w:rsidR="002236C7" w:rsidRDefault="002236C7" w:rsidP="000D304C">
      <w:pPr>
        <w:tabs>
          <w:tab w:val="left" w:pos="-720"/>
        </w:tabs>
        <w:suppressAutoHyphens/>
        <w:jc w:val="both"/>
        <w:rPr>
          <w:spacing w:val="-2"/>
          <w:szCs w:val="24"/>
        </w:rPr>
      </w:pPr>
      <w:r>
        <w:rPr>
          <w:spacing w:val="-2"/>
          <w:szCs w:val="24"/>
        </w:rPr>
        <w:t xml:space="preserve">COUNTY OF </w:t>
      </w:r>
      <w:r w:rsidR="0068576C">
        <w:rPr>
          <w:spacing w:val="-2"/>
          <w:szCs w:val="24"/>
        </w:rPr>
        <w:t>RAMSEY</w:t>
      </w:r>
      <w:r>
        <w:rPr>
          <w:spacing w:val="-2"/>
          <w:szCs w:val="24"/>
        </w:rPr>
        <w:tab/>
      </w:r>
      <w:r>
        <w:rPr>
          <w:spacing w:val="-2"/>
          <w:szCs w:val="24"/>
        </w:rPr>
        <w:tab/>
      </w:r>
      <w:r>
        <w:rPr>
          <w:spacing w:val="-2"/>
          <w:szCs w:val="24"/>
        </w:rPr>
        <w:tab/>
      </w:r>
      <w:r>
        <w:rPr>
          <w:spacing w:val="-2"/>
          <w:szCs w:val="24"/>
        </w:rPr>
        <w:tab/>
      </w:r>
      <w:r>
        <w:rPr>
          <w:spacing w:val="-2"/>
          <w:szCs w:val="24"/>
        </w:rPr>
        <w:tab/>
      </w:r>
      <w:r w:rsidR="0068576C">
        <w:rPr>
          <w:spacing w:val="-2"/>
          <w:szCs w:val="24"/>
        </w:rPr>
        <w:t xml:space="preserve">       SECOND</w:t>
      </w:r>
      <w:r>
        <w:rPr>
          <w:spacing w:val="-2"/>
          <w:szCs w:val="24"/>
        </w:rPr>
        <w:t xml:space="preserve"> JUDICIAL DISTRICT</w:t>
      </w:r>
    </w:p>
    <w:p w14:paraId="68B5E920" w14:textId="77777777" w:rsidR="002236C7" w:rsidRDefault="002236C7" w:rsidP="000D304C">
      <w:pPr>
        <w:tabs>
          <w:tab w:val="left" w:pos="-720"/>
        </w:tabs>
        <w:suppressAutoHyphens/>
        <w:jc w:val="both"/>
        <w:rPr>
          <w:spacing w:val="-2"/>
          <w:szCs w:val="24"/>
        </w:rPr>
      </w:pPr>
    </w:p>
    <w:p w14:paraId="25BD6E22" w14:textId="77777777" w:rsidR="00E755F4" w:rsidRDefault="00E755F4" w:rsidP="0050018C">
      <w:pPr>
        <w:tabs>
          <w:tab w:val="left" w:pos="-720"/>
        </w:tabs>
        <w:suppressAutoHyphens/>
        <w:jc w:val="right"/>
        <w:rPr>
          <w:spacing w:val="-2"/>
          <w:szCs w:val="24"/>
        </w:rPr>
      </w:pPr>
      <w:r>
        <w:rPr>
          <w:spacing w:val="-2"/>
          <w:szCs w:val="24"/>
        </w:rPr>
        <w:tab/>
      </w:r>
      <w:r>
        <w:rPr>
          <w:spacing w:val="-2"/>
          <w:szCs w:val="24"/>
        </w:rPr>
        <w:tab/>
      </w:r>
      <w:r>
        <w:rPr>
          <w:spacing w:val="-2"/>
          <w:szCs w:val="24"/>
        </w:rPr>
        <w:tab/>
      </w:r>
      <w:r>
        <w:rPr>
          <w:spacing w:val="-2"/>
          <w:szCs w:val="24"/>
        </w:rPr>
        <w:tab/>
      </w:r>
      <w:r>
        <w:rPr>
          <w:spacing w:val="-2"/>
          <w:szCs w:val="24"/>
        </w:rPr>
        <w:tab/>
      </w:r>
      <w:r>
        <w:rPr>
          <w:spacing w:val="-2"/>
          <w:szCs w:val="24"/>
        </w:rPr>
        <w:tab/>
      </w:r>
      <w:r>
        <w:rPr>
          <w:spacing w:val="-2"/>
          <w:szCs w:val="24"/>
        </w:rPr>
        <w:tab/>
      </w:r>
      <w:r>
        <w:rPr>
          <w:spacing w:val="-2"/>
          <w:szCs w:val="24"/>
        </w:rPr>
        <w:tab/>
        <w:t>Case Type: Torrens</w:t>
      </w:r>
    </w:p>
    <w:p w14:paraId="6F36CB57" w14:textId="641892D4" w:rsidR="002236C7" w:rsidRDefault="0050018C" w:rsidP="0050018C">
      <w:pPr>
        <w:tabs>
          <w:tab w:val="left" w:pos="-720"/>
        </w:tabs>
        <w:suppressAutoHyphens/>
        <w:jc w:val="right"/>
        <w:rPr>
          <w:spacing w:val="-2"/>
          <w:szCs w:val="24"/>
        </w:rPr>
      </w:pPr>
      <w:r>
        <w:rPr>
          <w:spacing w:val="-2"/>
          <w:szCs w:val="24"/>
        </w:rPr>
        <w:t xml:space="preserve">Court File: </w:t>
      </w:r>
      <w:r>
        <w:rPr>
          <w:spacing w:val="-2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spacing w:val="-2"/>
          <w:szCs w:val="24"/>
        </w:rPr>
        <w:instrText xml:space="preserve"> FORMTEXT </w:instrText>
      </w:r>
      <w:r>
        <w:rPr>
          <w:spacing w:val="-2"/>
          <w:szCs w:val="24"/>
        </w:rPr>
      </w:r>
      <w:r>
        <w:rPr>
          <w:spacing w:val="-2"/>
          <w:szCs w:val="24"/>
        </w:rPr>
        <w:fldChar w:fldCharType="separate"/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spacing w:val="-2"/>
          <w:szCs w:val="24"/>
        </w:rPr>
        <w:fldChar w:fldCharType="end"/>
      </w:r>
      <w:bookmarkEnd w:id="0"/>
    </w:p>
    <w:p w14:paraId="0B06C885" w14:textId="489DAD92" w:rsidR="002236C7" w:rsidRDefault="004B6C32" w:rsidP="000D304C">
      <w:pPr>
        <w:tabs>
          <w:tab w:val="left" w:pos="-720"/>
        </w:tabs>
        <w:suppressAutoHyphens/>
        <w:jc w:val="both"/>
        <w:rPr>
          <w:spacing w:val="-2"/>
          <w:szCs w:val="24"/>
        </w:rPr>
      </w:pPr>
      <w:r>
        <w:rPr>
          <w:spacing w:val="-2"/>
          <w:szCs w:val="24"/>
        </w:rPr>
        <w:t xml:space="preserve">In the matter of the </w:t>
      </w:r>
      <w:r w:rsidR="002236C7">
        <w:rPr>
          <w:spacing w:val="-2"/>
          <w:szCs w:val="24"/>
        </w:rPr>
        <w:t>A</w:t>
      </w:r>
      <w:r>
        <w:rPr>
          <w:spacing w:val="-2"/>
          <w:szCs w:val="24"/>
        </w:rPr>
        <w:t xml:space="preserve">pplication of </w:t>
      </w:r>
      <w:r w:rsidR="00E755F4">
        <w:rPr>
          <w:spacing w:val="-2"/>
          <w:szCs w:val="24"/>
        </w:rPr>
        <w:tab/>
      </w:r>
      <w:r w:rsidR="00E755F4">
        <w:rPr>
          <w:spacing w:val="-2"/>
          <w:szCs w:val="24"/>
        </w:rPr>
        <w:tab/>
      </w:r>
      <w:r w:rsidR="00E755F4">
        <w:rPr>
          <w:spacing w:val="-2"/>
          <w:szCs w:val="24"/>
        </w:rPr>
        <w:tab/>
      </w:r>
      <w:r w:rsidR="00E755F4">
        <w:rPr>
          <w:spacing w:val="-2"/>
          <w:szCs w:val="24"/>
        </w:rPr>
        <w:tab/>
      </w:r>
      <w:r w:rsidR="00E755F4">
        <w:rPr>
          <w:b/>
          <w:spacing w:val="-2"/>
          <w:szCs w:val="24"/>
        </w:rPr>
        <w:t xml:space="preserve"> </w:t>
      </w:r>
    </w:p>
    <w:p w14:paraId="1E474E5D" w14:textId="77777777" w:rsidR="00F07BA4" w:rsidRDefault="00F07BA4" w:rsidP="000D304C">
      <w:pPr>
        <w:tabs>
          <w:tab w:val="left" w:pos="-720"/>
        </w:tabs>
        <w:suppressAutoHyphens/>
        <w:jc w:val="both"/>
        <w:rPr>
          <w:spacing w:val="-2"/>
          <w:szCs w:val="24"/>
        </w:rPr>
      </w:pPr>
    </w:p>
    <w:p w14:paraId="2CB8BD88" w14:textId="77777777" w:rsidR="00A173CA" w:rsidRDefault="00E755F4" w:rsidP="00BD1970">
      <w:pPr>
        <w:tabs>
          <w:tab w:val="left" w:pos="-720"/>
        </w:tabs>
        <w:suppressAutoHyphens/>
        <w:rPr>
          <w:spacing w:val="-2"/>
          <w:szCs w:val="24"/>
        </w:rPr>
      </w:pPr>
      <w:r>
        <w:rPr>
          <w:spacing w:val="-2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spacing w:val="-2"/>
          <w:szCs w:val="24"/>
        </w:rPr>
        <w:instrText xml:space="preserve"> FORMTEXT </w:instrText>
      </w:r>
      <w:r>
        <w:rPr>
          <w:spacing w:val="-2"/>
          <w:szCs w:val="24"/>
        </w:rPr>
      </w:r>
      <w:r>
        <w:rPr>
          <w:spacing w:val="-2"/>
          <w:szCs w:val="24"/>
        </w:rPr>
        <w:fldChar w:fldCharType="separate"/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noProof/>
          <w:spacing w:val="-2"/>
          <w:szCs w:val="24"/>
        </w:rPr>
        <w:t> </w:t>
      </w:r>
      <w:r>
        <w:rPr>
          <w:spacing w:val="-2"/>
          <w:szCs w:val="24"/>
        </w:rPr>
        <w:fldChar w:fldCharType="end"/>
      </w:r>
      <w:bookmarkEnd w:id="1"/>
      <w:r w:rsidR="00BD1970">
        <w:rPr>
          <w:spacing w:val="-2"/>
          <w:szCs w:val="24"/>
        </w:rPr>
        <w:t>,</w:t>
      </w:r>
      <w:r w:rsidR="00BD1970">
        <w:rPr>
          <w:spacing w:val="-2"/>
          <w:szCs w:val="24"/>
        </w:rPr>
        <w:tab/>
      </w:r>
      <w:r w:rsidR="00BD1970">
        <w:rPr>
          <w:spacing w:val="-2"/>
          <w:szCs w:val="24"/>
        </w:rPr>
        <w:tab/>
      </w:r>
      <w:r w:rsidR="00BD1970">
        <w:rPr>
          <w:spacing w:val="-2"/>
          <w:szCs w:val="24"/>
        </w:rPr>
        <w:tab/>
      </w:r>
      <w:r w:rsidR="00BD1970">
        <w:rPr>
          <w:spacing w:val="-2"/>
          <w:szCs w:val="24"/>
        </w:rPr>
        <w:tab/>
      </w:r>
      <w:r w:rsidR="00BD1970">
        <w:rPr>
          <w:spacing w:val="-2"/>
          <w:szCs w:val="24"/>
        </w:rPr>
        <w:tab/>
      </w:r>
      <w:r w:rsidR="00BD1970">
        <w:rPr>
          <w:spacing w:val="-2"/>
          <w:szCs w:val="24"/>
        </w:rPr>
        <w:tab/>
      </w:r>
      <w:r w:rsidR="00BD1970">
        <w:rPr>
          <w:spacing w:val="-2"/>
          <w:szCs w:val="24"/>
        </w:rPr>
        <w:tab/>
      </w:r>
      <w:r w:rsidR="00BD1970">
        <w:rPr>
          <w:spacing w:val="-2"/>
          <w:szCs w:val="24"/>
        </w:rPr>
        <w:tab/>
      </w:r>
      <w:r w:rsidR="00BD1970">
        <w:rPr>
          <w:spacing w:val="-2"/>
          <w:szCs w:val="24"/>
        </w:rPr>
        <w:tab/>
      </w:r>
      <w:r w:rsidR="00BD1970">
        <w:rPr>
          <w:spacing w:val="-2"/>
          <w:szCs w:val="24"/>
        </w:rPr>
        <w:tab/>
        <w:t xml:space="preserve">  </w:t>
      </w:r>
    </w:p>
    <w:p w14:paraId="1529B294" w14:textId="464BC453" w:rsidR="0050018C" w:rsidRDefault="00F07BA4" w:rsidP="0050018C">
      <w:pPr>
        <w:tabs>
          <w:tab w:val="left" w:pos="-720"/>
        </w:tabs>
        <w:suppressAutoHyphens/>
        <w:jc w:val="right"/>
        <w:rPr>
          <w:b/>
          <w:spacing w:val="-2"/>
          <w:szCs w:val="24"/>
        </w:rPr>
      </w:pPr>
      <w:r>
        <w:rPr>
          <w:b/>
          <w:spacing w:val="-2"/>
          <w:szCs w:val="24"/>
        </w:rPr>
        <w:t>CERTIFICATE OF COURT</w:t>
      </w:r>
      <w:r w:rsidR="0050018C">
        <w:rPr>
          <w:b/>
          <w:spacing w:val="-2"/>
          <w:szCs w:val="24"/>
        </w:rPr>
        <w:t xml:space="preserve"> </w:t>
      </w:r>
      <w:r>
        <w:rPr>
          <w:b/>
          <w:spacing w:val="-2"/>
          <w:szCs w:val="24"/>
        </w:rPr>
        <w:t xml:space="preserve">ADMINISTRATOR </w:t>
      </w:r>
    </w:p>
    <w:p w14:paraId="3ECD0A97" w14:textId="641925A3" w:rsidR="0050018C" w:rsidRDefault="00BD1970" w:rsidP="00BD1970">
      <w:pPr>
        <w:tabs>
          <w:tab w:val="left" w:pos="-720"/>
        </w:tabs>
        <w:suppressAutoHyphens/>
        <w:rPr>
          <w:b/>
          <w:spacing w:val="-2"/>
          <w:szCs w:val="24"/>
        </w:rPr>
      </w:pPr>
      <w:r>
        <w:rPr>
          <w:spacing w:val="-2"/>
          <w:szCs w:val="24"/>
        </w:rPr>
        <w:t>t</w:t>
      </w:r>
      <w:r w:rsidRPr="004459E9">
        <w:rPr>
          <w:spacing w:val="-2"/>
          <w:szCs w:val="24"/>
        </w:rPr>
        <w:t>o register title to certain land</w:t>
      </w:r>
      <w:r>
        <w:rPr>
          <w:b/>
          <w:spacing w:val="-2"/>
          <w:szCs w:val="24"/>
        </w:rPr>
        <w:t xml:space="preserve"> </w:t>
      </w:r>
      <w:r>
        <w:rPr>
          <w:b/>
          <w:spacing w:val="-2"/>
          <w:szCs w:val="24"/>
        </w:rPr>
        <w:tab/>
      </w:r>
      <w:r>
        <w:rPr>
          <w:b/>
          <w:spacing w:val="-2"/>
          <w:szCs w:val="24"/>
        </w:rPr>
        <w:tab/>
      </w:r>
      <w:r>
        <w:rPr>
          <w:b/>
          <w:spacing w:val="-2"/>
          <w:szCs w:val="24"/>
        </w:rPr>
        <w:tab/>
      </w:r>
      <w:r>
        <w:rPr>
          <w:b/>
          <w:spacing w:val="-2"/>
          <w:szCs w:val="24"/>
        </w:rPr>
        <w:tab/>
        <w:t xml:space="preserve">   </w:t>
      </w:r>
      <w:r>
        <w:rPr>
          <w:b/>
          <w:spacing w:val="-2"/>
          <w:sz w:val="12"/>
          <w:szCs w:val="12"/>
        </w:rPr>
        <w:t xml:space="preserve"> </w:t>
      </w:r>
      <w:r w:rsidR="00F07BA4">
        <w:rPr>
          <w:b/>
          <w:spacing w:val="-2"/>
          <w:szCs w:val="24"/>
        </w:rPr>
        <w:t xml:space="preserve">OF MAILING COPIES OF SUMMONS </w:t>
      </w:r>
    </w:p>
    <w:p w14:paraId="09849798" w14:textId="59F24850" w:rsidR="002236C7" w:rsidRDefault="00F07BA4" w:rsidP="0050018C">
      <w:pPr>
        <w:tabs>
          <w:tab w:val="left" w:pos="-720"/>
        </w:tabs>
        <w:suppressAutoHyphens/>
        <w:jc w:val="right"/>
        <w:rPr>
          <w:b/>
          <w:spacing w:val="-2"/>
          <w:szCs w:val="24"/>
        </w:rPr>
      </w:pPr>
      <w:r>
        <w:rPr>
          <w:b/>
          <w:spacing w:val="-2"/>
          <w:szCs w:val="24"/>
        </w:rPr>
        <w:t>TO NON-RESIDENT DEFENDANTS</w:t>
      </w:r>
    </w:p>
    <w:p w14:paraId="25F6DF5E" w14:textId="460FC1C8" w:rsidR="00CA67D0" w:rsidRPr="007C4490" w:rsidRDefault="00CA67D0" w:rsidP="00BD1970">
      <w:pPr>
        <w:tabs>
          <w:tab w:val="left" w:pos="-720"/>
        </w:tabs>
        <w:suppressAutoHyphens/>
        <w:ind w:right="540"/>
        <w:rPr>
          <w:b/>
          <w:spacing w:val="-3"/>
          <w:szCs w:val="24"/>
        </w:rPr>
      </w:pPr>
      <w:r w:rsidRPr="007C4490">
        <w:rPr>
          <w:b/>
          <w:spacing w:val="-3"/>
          <w:szCs w:val="24"/>
        </w:rPr>
        <w:t xml:space="preserve">     </w:t>
      </w:r>
    </w:p>
    <w:p w14:paraId="095E8B11" w14:textId="77777777" w:rsidR="00BD1970" w:rsidRDefault="00BD1970" w:rsidP="00BD1970">
      <w:pPr>
        <w:tabs>
          <w:tab w:val="left" w:pos="-720"/>
        </w:tabs>
        <w:suppressAutoHyphens/>
        <w:rPr>
          <w:b/>
          <w:spacing w:val="-2"/>
          <w:szCs w:val="24"/>
        </w:rPr>
      </w:pPr>
    </w:p>
    <w:p w14:paraId="0B09CB78" w14:textId="7998321B" w:rsidR="00BD1970" w:rsidRDefault="00BD1970" w:rsidP="00BD1970">
      <w:pPr>
        <w:tabs>
          <w:tab w:val="left" w:pos="-720"/>
        </w:tabs>
        <w:suppressAutoHyphens/>
        <w:rPr>
          <w:spacing w:val="-2"/>
          <w:szCs w:val="24"/>
        </w:rPr>
      </w:pPr>
      <w:r>
        <w:rPr>
          <w:spacing w:val="-2"/>
          <w:szCs w:val="24"/>
        </w:rPr>
        <w:t>I, Michael Upton, Administrator of the above-named court, certify that pursuant to Minn. Stat. 508.16, a printed copy of the Summons in this action was sent to each of the following named Defendants at the addresses shown below:</w:t>
      </w:r>
    </w:p>
    <w:p w14:paraId="11CF683A" w14:textId="77777777" w:rsidR="00BD1970" w:rsidRDefault="00BD1970" w:rsidP="00BD1970">
      <w:pPr>
        <w:tabs>
          <w:tab w:val="left" w:pos="-720"/>
        </w:tabs>
        <w:suppressAutoHyphens/>
        <w:rPr>
          <w:spacing w:val="-2"/>
          <w:szCs w:val="24"/>
        </w:rPr>
      </w:pPr>
    </w:p>
    <w:p w14:paraId="5CDE444C" w14:textId="10BC3898" w:rsidR="00BD1970" w:rsidRDefault="00BD1970" w:rsidP="00BD1970">
      <w:pPr>
        <w:tabs>
          <w:tab w:val="left" w:pos="-720"/>
        </w:tabs>
        <w:suppressAutoHyphens/>
        <w:rPr>
          <w:noProof/>
          <w:spacing w:val="-2"/>
          <w:szCs w:val="24"/>
        </w:rPr>
      </w:pPr>
      <w:r>
        <w:rPr>
          <w:spacing w:val="-2"/>
          <w:szCs w:val="24"/>
        </w:rPr>
        <w:tab/>
      </w:r>
      <w:r>
        <w:rPr>
          <w:spacing w:val="-2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pacing w:val="-2"/>
          <w:szCs w:val="24"/>
        </w:rPr>
        <w:instrText xml:space="preserve"> FORMTEXT </w:instrText>
      </w:r>
      <w:r>
        <w:rPr>
          <w:spacing w:val="-2"/>
          <w:szCs w:val="24"/>
        </w:rPr>
      </w:r>
      <w:r>
        <w:rPr>
          <w:spacing w:val="-2"/>
          <w:szCs w:val="24"/>
        </w:rPr>
        <w:fldChar w:fldCharType="separate"/>
      </w:r>
      <w:r>
        <w:rPr>
          <w:noProof/>
          <w:spacing w:val="-2"/>
          <w:szCs w:val="24"/>
        </w:rPr>
        <w:tab/>
      </w:r>
    </w:p>
    <w:p w14:paraId="1634CA9D" w14:textId="43A995AB" w:rsidR="00BD1970" w:rsidRPr="00E755F4" w:rsidRDefault="00BD1970" w:rsidP="00BD1970">
      <w:pPr>
        <w:tabs>
          <w:tab w:val="left" w:pos="-720"/>
        </w:tabs>
        <w:suppressAutoHyphens/>
        <w:rPr>
          <w:spacing w:val="-2"/>
          <w:szCs w:val="24"/>
        </w:rPr>
      </w:pPr>
      <w:r>
        <w:rPr>
          <w:spacing w:val="-2"/>
          <w:szCs w:val="24"/>
        </w:rPr>
        <w:fldChar w:fldCharType="end"/>
      </w:r>
    </w:p>
    <w:p w14:paraId="024DB0F8" w14:textId="06F7A22B" w:rsidR="00BD1970" w:rsidRPr="007C4490" w:rsidRDefault="00BD1970" w:rsidP="00BD1970">
      <w:pPr>
        <w:tabs>
          <w:tab w:val="left" w:pos="-720"/>
        </w:tabs>
        <w:suppressAutoHyphens/>
        <w:ind w:right="540"/>
        <w:rPr>
          <w:b/>
          <w:spacing w:val="-3"/>
          <w:szCs w:val="24"/>
        </w:rPr>
      </w:pPr>
      <w:r w:rsidRPr="007C4490">
        <w:rPr>
          <w:b/>
          <w:spacing w:val="-3"/>
          <w:szCs w:val="24"/>
        </w:rPr>
        <w:t xml:space="preserve">     </w:t>
      </w:r>
    </w:p>
    <w:p w14:paraId="2A7F959A" w14:textId="47F2A691" w:rsidR="00BD1970" w:rsidRDefault="00BD1970" w:rsidP="00BD1970">
      <w:pPr>
        <w:tabs>
          <w:tab w:val="left" w:pos="-720"/>
        </w:tabs>
        <w:suppressAutoHyphens/>
        <w:ind w:right="270"/>
        <w:rPr>
          <w:spacing w:val="-2"/>
          <w:szCs w:val="24"/>
        </w:rPr>
      </w:pPr>
      <w:r>
        <w:rPr>
          <w:szCs w:val="24"/>
        </w:rPr>
        <w:t xml:space="preserve">Each Summons was </w:t>
      </w:r>
      <w:r w:rsidRPr="00F90C3A">
        <w:rPr>
          <w:szCs w:val="24"/>
        </w:rPr>
        <w:t>enclosed in an envelope</w:t>
      </w:r>
      <w:r>
        <w:rPr>
          <w:szCs w:val="24"/>
        </w:rPr>
        <w:t xml:space="preserve"> which was addressed to the </w:t>
      </w:r>
      <w:r w:rsidRPr="00F90C3A">
        <w:rPr>
          <w:szCs w:val="24"/>
        </w:rPr>
        <w:t>defendant</w:t>
      </w:r>
      <w:r>
        <w:rPr>
          <w:szCs w:val="24"/>
        </w:rPr>
        <w:t xml:space="preserve"> at the address shown above. Each envelope was sealed, and proper </w:t>
      </w:r>
      <w:r w:rsidRPr="00F90C3A">
        <w:rPr>
          <w:szCs w:val="24"/>
        </w:rPr>
        <w:t xml:space="preserve">postage </w:t>
      </w:r>
      <w:r w:rsidR="009336C6">
        <w:rPr>
          <w:szCs w:val="24"/>
        </w:rPr>
        <w:t xml:space="preserve">was </w:t>
      </w:r>
      <w:r>
        <w:rPr>
          <w:szCs w:val="24"/>
        </w:rPr>
        <w:t>affixed. Each envelope was</w:t>
      </w:r>
      <w:r w:rsidRPr="00F90C3A">
        <w:rPr>
          <w:szCs w:val="24"/>
        </w:rPr>
        <w:t xml:space="preserve"> deposited in the mail </w:t>
      </w:r>
      <w:r>
        <w:rPr>
          <w:szCs w:val="24"/>
        </w:rPr>
        <w:t xml:space="preserve">at the United States Post Office in </w:t>
      </w:r>
      <w:r>
        <w:rPr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r>
        <w:rPr>
          <w:szCs w:val="24"/>
        </w:rPr>
        <w:t xml:space="preserve">, Minnesota, at </w:t>
      </w:r>
      <w:r>
        <w:rPr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2"/>
      <w:r>
        <w:rPr>
          <w:szCs w:val="24"/>
        </w:rPr>
        <w:t xml:space="preserve"> on </w:t>
      </w:r>
      <w:r>
        <w:rPr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3"/>
      <w:r>
        <w:rPr>
          <w:szCs w:val="24"/>
        </w:rPr>
        <w:t>.</w:t>
      </w:r>
    </w:p>
    <w:p w14:paraId="5F2512E2" w14:textId="77777777" w:rsidR="00BD1970" w:rsidRDefault="00BD1970" w:rsidP="00BD1970">
      <w:pPr>
        <w:tabs>
          <w:tab w:val="left" w:pos="-720"/>
        </w:tabs>
        <w:suppressAutoHyphens/>
        <w:ind w:right="540"/>
        <w:rPr>
          <w:spacing w:val="-2"/>
          <w:szCs w:val="24"/>
        </w:rPr>
      </w:pPr>
    </w:p>
    <w:p w14:paraId="2C524098" w14:textId="77777777" w:rsidR="00BD1970" w:rsidRPr="00F90C3A" w:rsidRDefault="00BD1970" w:rsidP="00BD1970">
      <w:pPr>
        <w:ind w:left="4320" w:firstLine="720"/>
        <w:outlineLvl w:val="0"/>
        <w:rPr>
          <w:szCs w:val="24"/>
        </w:rPr>
      </w:pPr>
      <w:r>
        <w:rPr>
          <w:szCs w:val="24"/>
        </w:rPr>
        <w:t>Michael Upton,</w:t>
      </w:r>
      <w:r w:rsidRPr="00F90C3A">
        <w:rPr>
          <w:szCs w:val="24"/>
        </w:rPr>
        <w:t xml:space="preserve"> Court Administrator</w:t>
      </w:r>
    </w:p>
    <w:p w14:paraId="619229A8" w14:textId="09152A36" w:rsidR="00BD1970" w:rsidRDefault="00BD1970" w:rsidP="00BD1970">
      <w:pPr>
        <w:outlineLvl w:val="0"/>
        <w:rPr>
          <w:szCs w:val="24"/>
        </w:rPr>
      </w:pPr>
    </w:p>
    <w:p w14:paraId="0C011484" w14:textId="77777777" w:rsidR="0068576C" w:rsidRDefault="0068576C" w:rsidP="00BD1970">
      <w:pPr>
        <w:outlineLvl w:val="0"/>
        <w:rPr>
          <w:szCs w:val="24"/>
        </w:rPr>
      </w:pPr>
    </w:p>
    <w:p w14:paraId="3F54F6CF" w14:textId="77777777" w:rsidR="00BD1970" w:rsidRDefault="00BD1970" w:rsidP="00BD1970">
      <w:pPr>
        <w:outlineLvl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By ________________________________</w:t>
      </w:r>
    </w:p>
    <w:p w14:paraId="398D48CD" w14:textId="5AF1BCFB" w:rsidR="00BD1970" w:rsidRDefault="00BD1970" w:rsidP="00BD1970">
      <w:pPr>
        <w:outlineLvl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</w:t>
      </w:r>
      <w:r>
        <w:rPr>
          <w:szCs w:val="24"/>
        </w:rPr>
        <w:tab/>
        <w:t xml:space="preserve">Deputy </w:t>
      </w:r>
    </w:p>
    <w:p w14:paraId="02D0E477" w14:textId="77777777" w:rsidR="00BD1970" w:rsidRDefault="00BD1970" w:rsidP="00284D38">
      <w:pPr>
        <w:tabs>
          <w:tab w:val="left" w:pos="-720"/>
        </w:tabs>
        <w:suppressAutoHyphens/>
        <w:ind w:right="540"/>
        <w:rPr>
          <w:spacing w:val="-2"/>
          <w:szCs w:val="24"/>
        </w:rPr>
      </w:pPr>
    </w:p>
    <w:sectPr w:rsidR="00BD1970" w:rsidSect="00284D38">
      <w:footerReference w:type="default" r:id="rId6"/>
      <w:type w:val="continuous"/>
      <w:pgSz w:w="12240" w:h="15840"/>
      <w:pgMar w:top="1440" w:right="1440" w:bottom="1440" w:left="1440" w:header="1440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416C0" w14:textId="77777777" w:rsidR="00F97628" w:rsidRDefault="00F97628">
      <w:r>
        <w:separator/>
      </w:r>
    </w:p>
  </w:endnote>
  <w:endnote w:type="continuationSeparator" w:id="0">
    <w:p w14:paraId="53345751" w14:textId="77777777" w:rsidR="00F97628" w:rsidRDefault="00F9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0054" w14:textId="44544ECD" w:rsidR="00CC3D42" w:rsidRPr="00E755F4" w:rsidRDefault="00CC3D42" w:rsidP="00E755F4">
    <w:pPr>
      <w:pStyle w:val="Footer"/>
      <w:rPr>
        <w:noProof/>
        <w:sz w:val="16"/>
        <w:szCs w:val="16"/>
      </w:rPr>
    </w:pPr>
  </w:p>
  <w:p w14:paraId="4181474B" w14:textId="77777777" w:rsidR="00CC3D42" w:rsidRDefault="00CC3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3EABA" w14:textId="77777777" w:rsidR="00F97628" w:rsidRDefault="00F97628">
      <w:r>
        <w:separator/>
      </w:r>
    </w:p>
  </w:footnote>
  <w:footnote w:type="continuationSeparator" w:id="0">
    <w:p w14:paraId="413C0AC9" w14:textId="77777777" w:rsidR="00F97628" w:rsidRDefault="00F9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28"/>
    <w:rsid w:val="000579C5"/>
    <w:rsid w:val="000C5A46"/>
    <w:rsid w:val="000C742F"/>
    <w:rsid w:val="000D304C"/>
    <w:rsid w:val="001103D6"/>
    <w:rsid w:val="00167222"/>
    <w:rsid w:val="001A32F2"/>
    <w:rsid w:val="001C747A"/>
    <w:rsid w:val="002236C7"/>
    <w:rsid w:val="00284D38"/>
    <w:rsid w:val="004459E9"/>
    <w:rsid w:val="00487242"/>
    <w:rsid w:val="004B6C32"/>
    <w:rsid w:val="004E5668"/>
    <w:rsid w:val="0050018C"/>
    <w:rsid w:val="00502E46"/>
    <w:rsid w:val="005208F6"/>
    <w:rsid w:val="00590F04"/>
    <w:rsid w:val="005B18A8"/>
    <w:rsid w:val="005C630A"/>
    <w:rsid w:val="0064698B"/>
    <w:rsid w:val="0065741D"/>
    <w:rsid w:val="0068576C"/>
    <w:rsid w:val="006D6321"/>
    <w:rsid w:val="00717CDF"/>
    <w:rsid w:val="00751115"/>
    <w:rsid w:val="007C4490"/>
    <w:rsid w:val="007E5543"/>
    <w:rsid w:val="00851A6A"/>
    <w:rsid w:val="00870E9C"/>
    <w:rsid w:val="0087465C"/>
    <w:rsid w:val="00875B05"/>
    <w:rsid w:val="00886440"/>
    <w:rsid w:val="00897F9E"/>
    <w:rsid w:val="009336C6"/>
    <w:rsid w:val="00940627"/>
    <w:rsid w:val="00957EDB"/>
    <w:rsid w:val="009F66B4"/>
    <w:rsid w:val="00A173CA"/>
    <w:rsid w:val="00A31991"/>
    <w:rsid w:val="00A70E20"/>
    <w:rsid w:val="00A9025A"/>
    <w:rsid w:val="00AD1EC5"/>
    <w:rsid w:val="00B117C8"/>
    <w:rsid w:val="00BA41DC"/>
    <w:rsid w:val="00BA6604"/>
    <w:rsid w:val="00BD1970"/>
    <w:rsid w:val="00C9056C"/>
    <w:rsid w:val="00CA67D0"/>
    <w:rsid w:val="00CB1068"/>
    <w:rsid w:val="00CC3D42"/>
    <w:rsid w:val="00CE291C"/>
    <w:rsid w:val="00CE53A6"/>
    <w:rsid w:val="00D0467B"/>
    <w:rsid w:val="00D13535"/>
    <w:rsid w:val="00DA5C24"/>
    <w:rsid w:val="00E3790B"/>
    <w:rsid w:val="00E42F50"/>
    <w:rsid w:val="00E7458B"/>
    <w:rsid w:val="00E755F4"/>
    <w:rsid w:val="00F04FA5"/>
    <w:rsid w:val="00F07BA4"/>
    <w:rsid w:val="00F47967"/>
    <w:rsid w:val="00F755BE"/>
    <w:rsid w:val="00F97628"/>
    <w:rsid w:val="00FA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FC89FC8"/>
  <w15:chartTrackingRefBased/>
  <w15:docId w15:val="{EEA6527A-CA38-4957-8FD3-30200059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0D30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D304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D30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304C"/>
    <w:rPr>
      <w:sz w:val="24"/>
    </w:rPr>
  </w:style>
  <w:style w:type="table" w:styleId="TableGrid">
    <w:name w:val="Table Grid"/>
    <w:basedOn w:val="TableNormal"/>
    <w:uiPriority w:val="39"/>
    <w:rsid w:val="00CB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0F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0F0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644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leyA\Documents\Custom%20Office%20Templates\Order%20for%20Summons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 for Summons 2</Template>
  <TotalTime>12</TotalTime>
  <Pages>1</Pages>
  <Words>162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Ramsey County Courts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Valley, Ashley</dc:creator>
  <cp:keywords/>
  <dc:description/>
  <cp:lastModifiedBy>McGinn, Amy</cp:lastModifiedBy>
  <cp:revision>8</cp:revision>
  <cp:lastPrinted>2016-04-01T19:47:00Z</cp:lastPrinted>
  <dcterms:created xsi:type="dcterms:W3CDTF">2022-08-22T13:31:00Z</dcterms:created>
  <dcterms:modified xsi:type="dcterms:W3CDTF">2023-03-02T18:15:00Z</dcterms:modified>
</cp:coreProperties>
</file>