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38" w:rsidRPr="00B22694" w:rsidRDefault="002E3938">
      <w:pPr>
        <w:tabs>
          <w:tab w:val="right" w:pos="10800"/>
        </w:tabs>
        <w:suppressAutoHyphens/>
        <w:jc w:val="both"/>
        <w:rPr>
          <w:spacing w:val="-3"/>
        </w:rPr>
      </w:pPr>
    </w:p>
    <w:p w:rsidR="002E3938" w:rsidRPr="001E3A8F" w:rsidRDefault="002E3938" w:rsidP="002634BD">
      <w:pPr>
        <w:pStyle w:val="NoSpacing"/>
        <w:jc w:val="both"/>
      </w:pPr>
      <w:r w:rsidRPr="001E3A8F">
        <w:t xml:space="preserve">STATE OF MINNESOTA                      </w:t>
      </w:r>
      <w:r w:rsidRPr="001E3A8F">
        <w:tab/>
      </w:r>
      <w:r w:rsidR="001B015B">
        <w:tab/>
      </w:r>
      <w:r w:rsidR="001B015B">
        <w:tab/>
      </w:r>
      <w:r w:rsidR="001B015B">
        <w:tab/>
      </w:r>
      <w:r w:rsidRPr="001E3A8F">
        <w:t>DISTRICT COURT</w:t>
      </w:r>
      <w:r w:rsidRPr="001E3A8F">
        <w:fldChar w:fldCharType="begin"/>
      </w:r>
      <w:r w:rsidRPr="001E3A8F">
        <w:instrText xml:space="preserve">PRIVATE </w:instrText>
      </w:r>
      <w:r w:rsidRPr="001E3A8F">
        <w:fldChar w:fldCharType="end"/>
      </w:r>
    </w:p>
    <w:p w:rsidR="002E3938" w:rsidRPr="001E3A8F" w:rsidRDefault="002E3938" w:rsidP="002634BD">
      <w:pPr>
        <w:pStyle w:val="NoSpacing"/>
        <w:jc w:val="both"/>
      </w:pPr>
    </w:p>
    <w:p w:rsidR="002E3938" w:rsidRDefault="002E3938" w:rsidP="002634BD">
      <w:pPr>
        <w:pStyle w:val="NoSpacing"/>
        <w:jc w:val="both"/>
      </w:pPr>
      <w:r w:rsidRPr="001E3A8F">
        <w:t xml:space="preserve">COUNTY OF </w:t>
      </w:r>
      <w:r w:rsidR="001B015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015B">
        <w:instrText xml:space="preserve"> FORMTEXT </w:instrText>
      </w:r>
      <w:r w:rsidR="001B015B">
        <w:fldChar w:fldCharType="separate"/>
      </w:r>
      <w:r w:rsidR="001B015B">
        <w:rPr>
          <w:noProof/>
        </w:rPr>
        <w:t> </w:t>
      </w:r>
      <w:r w:rsidR="001B015B">
        <w:rPr>
          <w:noProof/>
        </w:rPr>
        <w:t> </w:t>
      </w:r>
      <w:r w:rsidR="001B015B">
        <w:rPr>
          <w:noProof/>
        </w:rPr>
        <w:t> </w:t>
      </w:r>
      <w:r w:rsidR="001B015B">
        <w:rPr>
          <w:noProof/>
        </w:rPr>
        <w:t> </w:t>
      </w:r>
      <w:r w:rsidR="001B015B">
        <w:rPr>
          <w:noProof/>
        </w:rPr>
        <w:t> </w:t>
      </w:r>
      <w:r w:rsidR="001B015B">
        <w:fldChar w:fldCharType="end"/>
      </w:r>
      <w:bookmarkEnd w:id="0"/>
      <w:r w:rsidRPr="001E3A8F">
        <w:t xml:space="preserve">                       </w:t>
      </w:r>
      <w:r w:rsidRPr="001E3A8F">
        <w:tab/>
      </w:r>
      <w:r w:rsidR="001B015B">
        <w:tab/>
      </w:r>
      <w:r w:rsidR="001B015B">
        <w:tab/>
      </w:r>
      <w:r w:rsidR="001B015B">
        <w:tab/>
      </w:r>
      <w:r w:rsidR="00C25E3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25E31">
        <w:instrText xml:space="preserve"> FORMTEXT </w:instrText>
      </w:r>
      <w:r w:rsidR="00C25E31">
        <w:fldChar w:fldCharType="separate"/>
      </w:r>
      <w:r w:rsidR="00C25E31">
        <w:rPr>
          <w:noProof/>
        </w:rPr>
        <w:t> </w:t>
      </w:r>
      <w:r w:rsidR="00C25E31">
        <w:rPr>
          <w:noProof/>
        </w:rPr>
        <w:t> </w:t>
      </w:r>
      <w:r w:rsidR="00C25E31">
        <w:rPr>
          <w:noProof/>
        </w:rPr>
        <w:t> </w:t>
      </w:r>
      <w:r w:rsidR="00C25E31">
        <w:rPr>
          <w:noProof/>
        </w:rPr>
        <w:t> </w:t>
      </w:r>
      <w:r w:rsidR="00C25E31">
        <w:rPr>
          <w:noProof/>
        </w:rPr>
        <w:t> </w:t>
      </w:r>
      <w:r w:rsidR="00C25E31">
        <w:fldChar w:fldCharType="end"/>
      </w:r>
      <w:bookmarkEnd w:id="1"/>
      <w:r w:rsidR="002634BD">
        <w:t>JUD</w:t>
      </w:r>
      <w:r w:rsidRPr="001E3A8F">
        <w:t>ICIAL DISTRICT</w:t>
      </w:r>
    </w:p>
    <w:p w:rsidR="00326ECF" w:rsidRDefault="00326ECF" w:rsidP="001B015B">
      <w:pPr>
        <w:pStyle w:val="NoSpacing"/>
        <w:jc w:val="both"/>
      </w:pPr>
    </w:p>
    <w:p w:rsidR="00326ECF" w:rsidRPr="001E3A8F" w:rsidRDefault="00326ECF" w:rsidP="001B015B">
      <w:pPr>
        <w:pStyle w:val="NoSpacing"/>
        <w:jc w:val="both"/>
      </w:pPr>
      <w:r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 w:rsidR="00C25E31">
        <w:tab/>
      </w:r>
      <w:r>
        <w:t>Case Type: Torrens</w:t>
      </w:r>
    </w:p>
    <w:p w:rsidR="002E3938" w:rsidRDefault="002E3938" w:rsidP="001B015B">
      <w:pPr>
        <w:pStyle w:val="NoSpacing"/>
        <w:jc w:val="both"/>
      </w:pPr>
    </w:p>
    <w:p w:rsidR="002E3938" w:rsidRDefault="002E3938" w:rsidP="001B015B">
      <w:pPr>
        <w:pStyle w:val="NoSpacing"/>
        <w:jc w:val="both"/>
        <w:rPr>
          <w:spacing w:val="-2"/>
        </w:rPr>
      </w:pPr>
      <w:r>
        <w:rPr>
          <w:spacing w:val="-2"/>
        </w:rPr>
        <w:t xml:space="preserve">In </w:t>
      </w:r>
      <w:r w:rsidR="00B22694">
        <w:rPr>
          <w:spacing w:val="-2"/>
        </w:rPr>
        <w:t>the Matter of the Application of</w:t>
      </w:r>
      <w:r>
        <w:rPr>
          <w:spacing w:val="-2"/>
        </w:rPr>
        <w:t xml:space="preserve"> </w:t>
      </w:r>
      <w:r>
        <w:rPr>
          <w:spacing w:val="-2"/>
        </w:rPr>
        <w:tab/>
      </w:r>
      <w:r w:rsidR="00C25E31">
        <w:rPr>
          <w:spacing w:val="-2"/>
        </w:rPr>
        <w:tab/>
      </w:r>
      <w:r w:rsidR="00C25E31">
        <w:rPr>
          <w:spacing w:val="-2"/>
        </w:rPr>
        <w:tab/>
      </w:r>
      <w:r w:rsidR="00C25E31">
        <w:rPr>
          <w:spacing w:val="-2"/>
        </w:rPr>
        <w:tab/>
      </w:r>
      <w:r w:rsidR="00C25E31">
        <w:rPr>
          <w:spacing w:val="-2"/>
        </w:rPr>
        <w:tab/>
        <w:t xml:space="preserve">Court file: </w:t>
      </w:r>
      <w:r w:rsidR="00C25E31">
        <w:rPr>
          <w:spacing w:val="-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2"/>
    </w:p>
    <w:p w:rsidR="00C25E31" w:rsidRDefault="00C25E31" w:rsidP="001B015B">
      <w:pPr>
        <w:pStyle w:val="NoSpacing"/>
        <w:jc w:val="both"/>
        <w:rPr>
          <w:b/>
          <w:spacing w:val="-2"/>
          <w:u w:val="single"/>
        </w:rPr>
      </w:pPr>
    </w:p>
    <w:p w:rsidR="00E41CE3" w:rsidRDefault="00C25E31" w:rsidP="001B015B">
      <w:pPr>
        <w:pStyle w:val="NoSpacing"/>
        <w:jc w:val="both"/>
        <w:rPr>
          <w:b/>
          <w:spacing w:val="-2"/>
        </w:rPr>
      </w:pPr>
      <w:r>
        <w:rPr>
          <w:spacing w:val="-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3"/>
      <w:r w:rsidR="002634BD">
        <w:rPr>
          <w:spacing w:val="-2"/>
        </w:rPr>
        <w:t>,</w:t>
      </w:r>
      <w:r w:rsidR="002E3938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326ECF">
        <w:rPr>
          <w:b/>
          <w:spacing w:val="-2"/>
        </w:rPr>
        <w:t>INTERLOCUTORY ORDER</w:t>
      </w:r>
    </w:p>
    <w:p w:rsidR="00326ECF" w:rsidRDefault="00326ECF" w:rsidP="001B015B">
      <w:pPr>
        <w:pStyle w:val="NoSpacing"/>
        <w:jc w:val="both"/>
        <w:rPr>
          <w:b/>
          <w:spacing w:val="-2"/>
        </w:rPr>
      </w:pPr>
      <w:r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 w:rsidR="00C25E31">
        <w:rPr>
          <w:b/>
          <w:spacing w:val="-2"/>
        </w:rPr>
        <w:tab/>
      </w:r>
      <w:r>
        <w:rPr>
          <w:b/>
          <w:spacing w:val="-2"/>
        </w:rPr>
        <w:t>DETERMINING BOUNDARIES</w:t>
      </w:r>
    </w:p>
    <w:p w:rsidR="00326ECF" w:rsidRPr="00326ECF" w:rsidRDefault="00326ECF" w:rsidP="001B015B">
      <w:pPr>
        <w:pStyle w:val="NoSpacing"/>
        <w:jc w:val="both"/>
        <w:rPr>
          <w:spacing w:val="-2"/>
        </w:rPr>
      </w:pPr>
    </w:p>
    <w:p w:rsidR="00146F45" w:rsidRDefault="002E3938" w:rsidP="001B015B">
      <w:pPr>
        <w:pStyle w:val="NoSpacing"/>
        <w:jc w:val="both"/>
        <w:rPr>
          <w:spacing w:val="-2"/>
        </w:rPr>
      </w:pPr>
      <w:r>
        <w:rPr>
          <w:spacing w:val="-2"/>
        </w:rPr>
        <w:t>to Register Title to Certain Land.</w:t>
      </w:r>
    </w:p>
    <w:p w:rsidR="00C25E31" w:rsidRDefault="00C25E31" w:rsidP="001B015B">
      <w:pPr>
        <w:pStyle w:val="NoSpacing"/>
        <w:rPr>
          <w:spacing w:val="-2"/>
        </w:rPr>
      </w:pPr>
    </w:p>
    <w:p w:rsidR="00326ECF" w:rsidRDefault="00146F45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ab/>
      </w:r>
      <w:r w:rsidR="00C028E2">
        <w:rPr>
          <w:spacing w:val="-2"/>
        </w:rPr>
        <w:t>The above-</w:t>
      </w:r>
      <w:r w:rsidR="002E3938">
        <w:rPr>
          <w:spacing w:val="-2"/>
        </w:rPr>
        <w:t xml:space="preserve">entitled matter came on for hearing in the </w:t>
      </w:r>
      <w:r w:rsidR="00C25E31">
        <w:rPr>
          <w:spacing w:val="-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4"/>
      <w:r w:rsidR="002E3938">
        <w:rPr>
          <w:spacing w:val="-2"/>
        </w:rPr>
        <w:t xml:space="preserve">County Courthouse in the City of </w:t>
      </w:r>
      <w:r w:rsidR="00C25E31">
        <w:rPr>
          <w:spacing w:val="-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5"/>
      <w:r w:rsidR="00C25E31">
        <w:rPr>
          <w:spacing w:val="-2"/>
        </w:rPr>
        <w:t xml:space="preserve">. </w:t>
      </w:r>
      <w:r w:rsidR="00C25E31">
        <w:rPr>
          <w:spacing w:val="-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6"/>
      <w:r w:rsidR="00326ECF">
        <w:rPr>
          <w:spacing w:val="-2"/>
        </w:rPr>
        <w:t xml:space="preserve"> appeared for Applicant.  </w:t>
      </w:r>
      <w:r w:rsidR="00C25E31">
        <w:rPr>
          <w:spacing w:val="-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7"/>
      <w:r w:rsidR="00326ECF">
        <w:rPr>
          <w:spacing w:val="-2"/>
        </w:rPr>
        <w:t xml:space="preserve"> appeared for Defendant.  There were no other appearances.</w:t>
      </w:r>
    </w:p>
    <w:p w:rsidR="001E2114" w:rsidRDefault="00326ECF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ab/>
      </w:r>
      <w:r w:rsidR="00C028E2">
        <w:rPr>
          <w:spacing w:val="-2"/>
        </w:rPr>
        <w:t>T</w:t>
      </w:r>
      <w:r w:rsidR="002E3938">
        <w:rPr>
          <w:spacing w:val="-2"/>
        </w:rPr>
        <w:t>he Court</w:t>
      </w:r>
      <w:r w:rsidR="00C028E2">
        <w:rPr>
          <w:spacing w:val="-2"/>
        </w:rPr>
        <w:t>,</w:t>
      </w:r>
      <w:r w:rsidR="002E3938">
        <w:rPr>
          <w:spacing w:val="-2"/>
        </w:rPr>
        <w:t xml:space="preserve"> having duly considered the Application, the Report of Examiner</w:t>
      </w:r>
      <w:r>
        <w:rPr>
          <w:spacing w:val="-2"/>
        </w:rPr>
        <w:t xml:space="preserve">, the Certificate of Survey </w:t>
      </w:r>
      <w:r w:rsidR="002E3938">
        <w:rPr>
          <w:spacing w:val="-2"/>
        </w:rPr>
        <w:t xml:space="preserve">and the evidence adduced by the </w:t>
      </w:r>
      <w:r w:rsidR="003F17B2">
        <w:rPr>
          <w:spacing w:val="-2"/>
        </w:rPr>
        <w:t>A</w:t>
      </w:r>
      <w:r w:rsidR="002E3938">
        <w:rPr>
          <w:spacing w:val="-2"/>
        </w:rPr>
        <w:t>pplicant</w:t>
      </w:r>
      <w:r w:rsidR="001E2114">
        <w:rPr>
          <w:spacing w:val="-2"/>
        </w:rPr>
        <w:t>, makes the following:</w:t>
      </w:r>
    </w:p>
    <w:p w:rsidR="001E2114" w:rsidRPr="00C028E2" w:rsidRDefault="001E2114" w:rsidP="00C25E31">
      <w:pPr>
        <w:pStyle w:val="NoSpacing"/>
        <w:spacing w:line="480" w:lineRule="auto"/>
        <w:jc w:val="center"/>
        <w:rPr>
          <w:b/>
          <w:spacing w:val="-2"/>
        </w:rPr>
      </w:pPr>
      <w:r w:rsidRPr="00C028E2">
        <w:rPr>
          <w:b/>
          <w:spacing w:val="-2"/>
        </w:rPr>
        <w:t>FINDINGS OF FACT</w:t>
      </w:r>
    </w:p>
    <w:p w:rsidR="00C25E31" w:rsidRDefault="001E2114" w:rsidP="00C25E31">
      <w:pPr>
        <w:pStyle w:val="NoSpacing"/>
        <w:spacing w:line="480" w:lineRule="auto"/>
        <w:rPr>
          <w:spacing w:val="-2"/>
        </w:rPr>
      </w:pPr>
      <w:r w:rsidRPr="001E2114">
        <w:rPr>
          <w:spacing w:val="-2"/>
        </w:rPr>
        <w:t>T</w:t>
      </w:r>
      <w:r w:rsidR="002E3938" w:rsidRPr="001E2114">
        <w:rPr>
          <w:spacing w:val="-2"/>
        </w:rPr>
        <w:t xml:space="preserve">he </w:t>
      </w:r>
      <w:r w:rsidR="002C0757">
        <w:rPr>
          <w:spacing w:val="-2"/>
        </w:rPr>
        <w:t>land</w:t>
      </w:r>
      <w:r w:rsidR="00C028E2">
        <w:rPr>
          <w:spacing w:val="-2"/>
        </w:rPr>
        <w:t xml:space="preserve"> being registered in this action (the “Subject Property”) </w:t>
      </w:r>
      <w:r w:rsidR="000779AF">
        <w:rPr>
          <w:spacing w:val="-2"/>
        </w:rPr>
        <w:t>is</w:t>
      </w:r>
      <w:r w:rsidR="00C028E2">
        <w:rPr>
          <w:spacing w:val="-2"/>
        </w:rPr>
        <w:t xml:space="preserve"> legally described as</w:t>
      </w:r>
      <w:r w:rsidR="001E3A8F">
        <w:rPr>
          <w:spacing w:val="-2"/>
        </w:rPr>
        <w:t>:</w:t>
      </w:r>
    </w:p>
    <w:p w:rsidR="00C25E31" w:rsidRDefault="00C25E31" w:rsidP="00C25E31">
      <w:pPr>
        <w:pStyle w:val="NoSpacing"/>
        <w:spacing w:line="480" w:lineRule="auto"/>
        <w:rPr>
          <w:i/>
          <w:spacing w:val="-2"/>
        </w:rPr>
      </w:pPr>
      <w:r>
        <w:rPr>
          <w:spacing w:val="-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8"/>
    </w:p>
    <w:p w:rsidR="001E2114" w:rsidRDefault="002C0757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 xml:space="preserve">The </w:t>
      </w:r>
      <w:r w:rsidR="002E3938" w:rsidRPr="001E2114">
        <w:rPr>
          <w:spacing w:val="-2"/>
        </w:rPr>
        <w:t>facts stated in the Report of Examiner are correct.</w:t>
      </w:r>
      <w:r w:rsidR="001E2114" w:rsidRPr="001E2114">
        <w:rPr>
          <w:spacing w:val="-2"/>
        </w:rPr>
        <w:t xml:space="preserve"> </w:t>
      </w:r>
    </w:p>
    <w:p w:rsidR="001E2114" w:rsidRDefault="001E2114" w:rsidP="00C25E31">
      <w:pPr>
        <w:pStyle w:val="NoSpacing"/>
        <w:rPr>
          <w:spacing w:val="-2"/>
        </w:rPr>
      </w:pPr>
      <w:r>
        <w:rPr>
          <w:spacing w:val="-2"/>
        </w:rPr>
        <w:t>A</w:t>
      </w:r>
      <w:r w:rsidR="002E3938" w:rsidRPr="001E2114">
        <w:rPr>
          <w:spacing w:val="-2"/>
        </w:rPr>
        <w:t xml:space="preserve">ll of the defendants </w:t>
      </w:r>
      <w:r>
        <w:rPr>
          <w:spacing w:val="-2"/>
        </w:rPr>
        <w:t xml:space="preserve">recommended in the Report of Examiner </w:t>
      </w:r>
      <w:r w:rsidR="002E3938" w:rsidRPr="001E2114">
        <w:rPr>
          <w:spacing w:val="-2"/>
        </w:rPr>
        <w:t xml:space="preserve">have been </w:t>
      </w:r>
      <w:r>
        <w:rPr>
          <w:spacing w:val="-2"/>
        </w:rPr>
        <w:t>s</w:t>
      </w:r>
      <w:r w:rsidR="002E3938" w:rsidRPr="001E2114">
        <w:rPr>
          <w:spacing w:val="-2"/>
        </w:rPr>
        <w:t xml:space="preserve">erved with </w:t>
      </w:r>
      <w:r>
        <w:rPr>
          <w:spacing w:val="-2"/>
        </w:rPr>
        <w:t xml:space="preserve">the Summons </w:t>
      </w:r>
      <w:r w:rsidR="002E3938" w:rsidRPr="001E2114">
        <w:rPr>
          <w:spacing w:val="-2"/>
        </w:rPr>
        <w:t>or have consented to the registration</w:t>
      </w:r>
      <w:r>
        <w:rPr>
          <w:spacing w:val="-2"/>
        </w:rPr>
        <w:t>.</w:t>
      </w:r>
      <w:r w:rsidR="002E3938" w:rsidRPr="001E2114">
        <w:rPr>
          <w:spacing w:val="-2"/>
        </w:rPr>
        <w:t xml:space="preserve"> </w:t>
      </w:r>
    </w:p>
    <w:p w:rsidR="00C25E31" w:rsidRDefault="00C25E31" w:rsidP="00C25E31">
      <w:pPr>
        <w:pStyle w:val="NoSpacing"/>
        <w:rPr>
          <w:spacing w:val="-2"/>
        </w:rPr>
      </w:pPr>
    </w:p>
    <w:p w:rsidR="001E2114" w:rsidRDefault="003F17B2" w:rsidP="00C25E31">
      <w:pPr>
        <w:pStyle w:val="NoSpacing"/>
        <w:spacing w:line="480" w:lineRule="auto"/>
        <w:rPr>
          <w:spacing w:val="-2"/>
        </w:rPr>
      </w:pPr>
      <w:r w:rsidRPr="001E2114">
        <w:rPr>
          <w:spacing w:val="-2"/>
        </w:rPr>
        <w:t>N</w:t>
      </w:r>
      <w:r w:rsidR="002E3938" w:rsidRPr="001E2114">
        <w:rPr>
          <w:spacing w:val="-2"/>
        </w:rPr>
        <w:t xml:space="preserve">o </w:t>
      </w:r>
      <w:r w:rsidRPr="001E2114">
        <w:rPr>
          <w:spacing w:val="-2"/>
        </w:rPr>
        <w:t>A</w:t>
      </w:r>
      <w:r w:rsidR="002E3938" w:rsidRPr="001E2114">
        <w:rPr>
          <w:spacing w:val="-2"/>
        </w:rPr>
        <w:t xml:space="preserve">nswer has been filed </w:t>
      </w:r>
      <w:r w:rsidR="001E2114" w:rsidRPr="001E2114">
        <w:rPr>
          <w:spacing w:val="-2"/>
        </w:rPr>
        <w:t>n</w:t>
      </w:r>
      <w:r w:rsidR="002E3938" w:rsidRPr="001E2114">
        <w:rPr>
          <w:spacing w:val="-2"/>
        </w:rPr>
        <w:t xml:space="preserve">or appearance </w:t>
      </w:r>
      <w:r w:rsidR="001E2114" w:rsidRPr="001E2114">
        <w:rPr>
          <w:spacing w:val="-2"/>
        </w:rPr>
        <w:t>m</w:t>
      </w:r>
      <w:r w:rsidR="00326ECF">
        <w:rPr>
          <w:spacing w:val="-2"/>
        </w:rPr>
        <w:t xml:space="preserve">ade by any defendant, except </w:t>
      </w:r>
      <w:r w:rsidR="00C25E31">
        <w:rPr>
          <w:spacing w:val="-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9"/>
      <w:r w:rsidR="00326ECF">
        <w:rPr>
          <w:spacing w:val="-2"/>
        </w:rPr>
        <w:t>.</w:t>
      </w:r>
    </w:p>
    <w:p w:rsidR="001E2114" w:rsidRDefault="001E2114" w:rsidP="00C25E31">
      <w:pPr>
        <w:pStyle w:val="NoSpacing"/>
        <w:rPr>
          <w:spacing w:val="-2"/>
        </w:rPr>
      </w:pPr>
      <w:r w:rsidRPr="001E2114">
        <w:rPr>
          <w:spacing w:val="-2"/>
        </w:rPr>
        <w:t>The statements in the Application</w:t>
      </w:r>
      <w:r w:rsidR="00D23579">
        <w:rPr>
          <w:spacing w:val="-2"/>
        </w:rPr>
        <w:t>, Certificate of Default and Non-Military Status</w:t>
      </w:r>
      <w:r w:rsidR="002634BD">
        <w:rPr>
          <w:spacing w:val="-2"/>
        </w:rPr>
        <w:t>,</w:t>
      </w:r>
      <w:r w:rsidRPr="001E2114">
        <w:rPr>
          <w:spacing w:val="-2"/>
        </w:rPr>
        <w:t xml:space="preserve"> and Ce</w:t>
      </w:r>
      <w:r w:rsidR="001E3A8F">
        <w:rPr>
          <w:spacing w:val="-2"/>
        </w:rPr>
        <w:t>rtificate of Evidentia</w:t>
      </w:r>
      <w:r w:rsidR="002634BD">
        <w:rPr>
          <w:spacing w:val="-2"/>
        </w:rPr>
        <w:t>ry Facts R</w:t>
      </w:r>
      <w:r w:rsidRPr="001E2114">
        <w:rPr>
          <w:spacing w:val="-2"/>
        </w:rPr>
        <w:t xml:space="preserve">equired by </w:t>
      </w:r>
      <w:r>
        <w:rPr>
          <w:spacing w:val="-2"/>
        </w:rPr>
        <w:t xml:space="preserve">the </w:t>
      </w:r>
      <w:r w:rsidRPr="001E2114">
        <w:rPr>
          <w:spacing w:val="-2"/>
        </w:rPr>
        <w:t xml:space="preserve">Report of Examiner are true and correct.  </w:t>
      </w:r>
    </w:p>
    <w:p w:rsidR="00C25E31" w:rsidRDefault="00C25E31" w:rsidP="00C25E31">
      <w:pPr>
        <w:pStyle w:val="NoSpacing"/>
        <w:rPr>
          <w:spacing w:val="-2"/>
        </w:rPr>
      </w:pPr>
    </w:p>
    <w:p w:rsidR="00C25E31" w:rsidRDefault="00707403" w:rsidP="00C25E31">
      <w:pPr>
        <w:pStyle w:val="NoSpacing"/>
        <w:spacing w:line="480" w:lineRule="auto"/>
        <w:rPr>
          <w:spacing w:val="-2"/>
        </w:rPr>
      </w:pPr>
      <w:r w:rsidRPr="00B83757">
        <w:rPr>
          <w:spacing w:val="-2"/>
        </w:rPr>
        <w:t xml:space="preserve">Applicant </w:t>
      </w:r>
      <w:r w:rsidR="001F7BC9" w:rsidRPr="00B83757">
        <w:rPr>
          <w:spacing w:val="-2"/>
        </w:rPr>
        <w:t>is 18 years of age</w:t>
      </w:r>
      <w:r w:rsidR="00BE355C" w:rsidRPr="00B83757">
        <w:rPr>
          <w:spacing w:val="-2"/>
        </w:rPr>
        <w:t xml:space="preserve"> or older</w:t>
      </w:r>
      <w:r w:rsidR="001F7BC9" w:rsidRPr="00B83757">
        <w:rPr>
          <w:spacing w:val="-2"/>
        </w:rPr>
        <w:t>, under no legal incapacity</w:t>
      </w:r>
      <w:r w:rsidR="00D23579" w:rsidRPr="00B83757">
        <w:rPr>
          <w:spacing w:val="-2"/>
        </w:rPr>
        <w:t>,</w:t>
      </w:r>
      <w:r w:rsidR="001F7BC9" w:rsidRPr="00B83757">
        <w:rPr>
          <w:spacing w:val="-2"/>
        </w:rPr>
        <w:t xml:space="preserve"> and not married.</w:t>
      </w:r>
      <w:r w:rsidRPr="00B83757">
        <w:rPr>
          <w:spacing w:val="-2"/>
        </w:rPr>
        <w:t xml:space="preserve"> </w:t>
      </w:r>
    </w:p>
    <w:p w:rsidR="00C25E31" w:rsidRDefault="00707403" w:rsidP="00C25E31">
      <w:pPr>
        <w:pStyle w:val="NoSpacing"/>
        <w:spacing w:line="480" w:lineRule="auto"/>
        <w:rPr>
          <w:spacing w:val="-2"/>
        </w:rPr>
      </w:pPr>
      <w:r w:rsidRPr="00B83757">
        <w:rPr>
          <w:spacing w:val="-2"/>
        </w:rPr>
        <w:t>The Subject Property is occupied by Applicant</w:t>
      </w:r>
      <w:r w:rsidR="00BE355C" w:rsidRPr="00B83757">
        <w:rPr>
          <w:spacing w:val="-2"/>
        </w:rPr>
        <w:t xml:space="preserve"> as</w:t>
      </w:r>
      <w:r w:rsidRPr="00B83757">
        <w:rPr>
          <w:spacing w:val="-2"/>
        </w:rPr>
        <w:t xml:space="preserve"> homestead. </w:t>
      </w:r>
    </w:p>
    <w:p w:rsidR="00CD1973" w:rsidRDefault="00707403" w:rsidP="00C25E31">
      <w:pPr>
        <w:pStyle w:val="NoSpacing"/>
        <w:spacing w:line="480" w:lineRule="auto"/>
        <w:rPr>
          <w:spacing w:val="-2"/>
        </w:rPr>
      </w:pPr>
      <w:r w:rsidRPr="00B83757">
        <w:rPr>
          <w:spacing w:val="-2"/>
        </w:rPr>
        <w:t xml:space="preserve">There are no visible encroachments upon the Subject Property. </w:t>
      </w:r>
    </w:p>
    <w:p w:rsidR="00B83757" w:rsidRDefault="00B83757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lastRenderedPageBreak/>
        <w:t>A Certificate of Survey was filed in the Court File on</w:t>
      </w:r>
      <w:r w:rsidR="00C25E31">
        <w:rPr>
          <w:spacing w:val="-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0"/>
      <w:r w:rsidR="002634BD">
        <w:rPr>
          <w:spacing w:val="-2"/>
        </w:rPr>
        <w:t>.</w:t>
      </w:r>
    </w:p>
    <w:p w:rsidR="001E2114" w:rsidRDefault="001E2114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>From the foregoing Findings of Fact, the Court makes the following:</w:t>
      </w:r>
    </w:p>
    <w:p w:rsidR="001E2114" w:rsidRPr="00C028E2" w:rsidRDefault="001E2114" w:rsidP="00C25E31">
      <w:pPr>
        <w:pStyle w:val="NoSpacing"/>
        <w:spacing w:line="480" w:lineRule="auto"/>
        <w:jc w:val="center"/>
        <w:rPr>
          <w:b/>
          <w:spacing w:val="-2"/>
        </w:rPr>
      </w:pPr>
      <w:r w:rsidRPr="00C028E2">
        <w:rPr>
          <w:b/>
          <w:spacing w:val="-2"/>
        </w:rPr>
        <w:t>CONCLUSIONS OF LAW</w:t>
      </w:r>
    </w:p>
    <w:p w:rsidR="000779AF" w:rsidRDefault="00F165C5" w:rsidP="00C25E31">
      <w:pPr>
        <w:pStyle w:val="NoSpacing"/>
        <w:rPr>
          <w:spacing w:val="-2"/>
        </w:rPr>
      </w:pPr>
      <w:r>
        <w:rPr>
          <w:spacing w:val="-2"/>
        </w:rPr>
        <w:t xml:space="preserve">The </w:t>
      </w:r>
      <w:r w:rsidR="000779AF">
        <w:rPr>
          <w:spacing w:val="-2"/>
        </w:rPr>
        <w:t xml:space="preserve">Court has </w:t>
      </w:r>
      <w:r w:rsidR="000779AF">
        <w:rPr>
          <w:i/>
          <w:spacing w:val="-2"/>
        </w:rPr>
        <w:t xml:space="preserve">in rem </w:t>
      </w:r>
      <w:r w:rsidR="000779AF">
        <w:rPr>
          <w:spacing w:val="-2"/>
        </w:rPr>
        <w:t>jurisdiction over the land, personal jurisdiction over all the Defendants, and subject matter jurisdiction to determine the location of the boundaries of the Subject Property.</w:t>
      </w:r>
    </w:p>
    <w:p w:rsidR="00C46640" w:rsidRDefault="00C46640" w:rsidP="00C25E31">
      <w:pPr>
        <w:pStyle w:val="NoSpacing"/>
        <w:spacing w:line="480" w:lineRule="auto"/>
        <w:rPr>
          <w:spacing w:val="-2"/>
        </w:rPr>
      </w:pPr>
    </w:p>
    <w:p w:rsidR="000779AF" w:rsidRPr="00F165C5" w:rsidRDefault="000779AF" w:rsidP="00C25E31">
      <w:pPr>
        <w:pStyle w:val="NoSpacing"/>
        <w:spacing w:line="480" w:lineRule="auto"/>
        <w:rPr>
          <w:spacing w:val="-2"/>
        </w:rPr>
      </w:pPr>
      <w:r w:rsidRPr="00F165C5">
        <w:rPr>
          <w:spacing w:val="-2"/>
        </w:rPr>
        <w:t>All of the necessary parties have been properly served and all defendant</w:t>
      </w:r>
      <w:r w:rsidR="002634BD">
        <w:rPr>
          <w:spacing w:val="-2"/>
        </w:rPr>
        <w:t xml:space="preserve">s are in default, except: </w:t>
      </w:r>
      <w:r w:rsidR="00C25E31">
        <w:rPr>
          <w:spacing w:val="-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1"/>
      <w:r w:rsidR="002634BD">
        <w:rPr>
          <w:spacing w:val="-2"/>
        </w:rPr>
        <w:t>.</w:t>
      </w:r>
    </w:p>
    <w:p w:rsidR="00F165C5" w:rsidRDefault="000779AF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 xml:space="preserve">The </w:t>
      </w:r>
      <w:r w:rsidR="00F165C5">
        <w:rPr>
          <w:spacing w:val="-2"/>
        </w:rPr>
        <w:t>opinion on title expressed in the Report of Examiner is correct.</w:t>
      </w:r>
    </w:p>
    <w:p w:rsidR="00E131E1" w:rsidRDefault="001E2114" w:rsidP="00C25E31">
      <w:pPr>
        <w:pStyle w:val="NoSpacing"/>
        <w:spacing w:line="480" w:lineRule="auto"/>
        <w:rPr>
          <w:spacing w:val="-2"/>
        </w:rPr>
      </w:pPr>
      <w:r w:rsidRPr="001E2114">
        <w:rPr>
          <w:spacing w:val="-2"/>
        </w:rPr>
        <w:t>N</w:t>
      </w:r>
      <w:r w:rsidR="002E3938" w:rsidRPr="001E2114">
        <w:rPr>
          <w:spacing w:val="-2"/>
        </w:rPr>
        <w:t xml:space="preserve">one of the defendants have any interest in the </w:t>
      </w:r>
      <w:r w:rsidRPr="001E2114">
        <w:rPr>
          <w:spacing w:val="-2"/>
        </w:rPr>
        <w:t>Subject Property</w:t>
      </w:r>
      <w:r w:rsidR="00D23579">
        <w:rPr>
          <w:spacing w:val="-2"/>
        </w:rPr>
        <w:t>,</w:t>
      </w:r>
      <w:r w:rsidR="009141B2">
        <w:rPr>
          <w:spacing w:val="-2"/>
        </w:rPr>
        <w:t xml:space="preserve"> except </w:t>
      </w:r>
      <w:r w:rsidR="00C25E31">
        <w:rPr>
          <w:spacing w:val="-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2"/>
      <w:r w:rsidRPr="001E2114">
        <w:rPr>
          <w:spacing w:val="-2"/>
        </w:rPr>
        <w:t xml:space="preserve"> </w:t>
      </w:r>
    </w:p>
    <w:p w:rsidR="00B83757" w:rsidRDefault="00B83757" w:rsidP="00C25E31">
      <w:pPr>
        <w:pStyle w:val="NoSpacing"/>
        <w:rPr>
          <w:spacing w:val="-2"/>
        </w:rPr>
      </w:pPr>
      <w:r>
        <w:rPr>
          <w:spacing w:val="-2"/>
        </w:rPr>
        <w:t>The correct boundary lines of the Subject Property are as shown on the Certificate of Surv</w:t>
      </w:r>
      <w:r w:rsidR="00C25E31">
        <w:rPr>
          <w:spacing w:val="-2"/>
        </w:rPr>
        <w:t xml:space="preserve">ey filed in the court file on </w:t>
      </w:r>
      <w:r w:rsidR="00C25E31">
        <w:rPr>
          <w:spacing w:val="-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3"/>
      <w:r w:rsidR="00C25E31">
        <w:rPr>
          <w:spacing w:val="-2"/>
        </w:rPr>
        <w:t>.</w:t>
      </w:r>
    </w:p>
    <w:p w:rsidR="00C25E31" w:rsidRPr="00D45A93" w:rsidRDefault="00C25E31" w:rsidP="00C25E31">
      <w:pPr>
        <w:pStyle w:val="NoSpacing"/>
        <w:rPr>
          <w:spacing w:val="-2"/>
        </w:rPr>
      </w:pPr>
    </w:p>
    <w:p w:rsidR="001F7BC9" w:rsidRDefault="001F7BC9" w:rsidP="00C25E31">
      <w:pPr>
        <w:pStyle w:val="NoSpacing"/>
        <w:spacing w:line="480" w:lineRule="auto"/>
        <w:rPr>
          <w:spacing w:val="-2"/>
        </w:rPr>
      </w:pPr>
      <w:r>
        <w:rPr>
          <w:spacing w:val="-2"/>
        </w:rPr>
        <w:t>From the foregoing Findings of Fact and Conclusions of Law, the Court makes the following:</w:t>
      </w:r>
    </w:p>
    <w:p w:rsidR="001F7BC9" w:rsidRPr="002C0757" w:rsidRDefault="00B83757" w:rsidP="00C25E31">
      <w:pPr>
        <w:pStyle w:val="NoSpacing"/>
        <w:spacing w:line="480" w:lineRule="auto"/>
        <w:jc w:val="center"/>
        <w:rPr>
          <w:b/>
          <w:spacing w:val="-2"/>
        </w:rPr>
      </w:pPr>
      <w:r>
        <w:rPr>
          <w:b/>
          <w:spacing w:val="-2"/>
        </w:rPr>
        <w:t>INTERLOCUTORY ORDER</w:t>
      </w:r>
    </w:p>
    <w:p w:rsidR="002E3938" w:rsidRDefault="002E3938" w:rsidP="00C25E31">
      <w:pPr>
        <w:pStyle w:val="NoSpacing"/>
        <w:rPr>
          <w:spacing w:val="-2"/>
        </w:rPr>
      </w:pPr>
      <w:r w:rsidRPr="002C0757">
        <w:t xml:space="preserve">NOW THEREFORE, </w:t>
      </w:r>
      <w:r w:rsidR="00B83757">
        <w:t>p</w:t>
      </w:r>
      <w:r w:rsidR="00B83757" w:rsidRPr="00B83757">
        <w:rPr>
          <w:spacing w:val="-2"/>
        </w:rPr>
        <w:t xml:space="preserve">ursuant to Rule 211 </w:t>
      </w:r>
      <w:r w:rsidR="00B83757">
        <w:rPr>
          <w:spacing w:val="-2"/>
        </w:rPr>
        <w:t xml:space="preserve">of the </w:t>
      </w:r>
      <w:r w:rsidR="00B83757" w:rsidRPr="00B83757">
        <w:rPr>
          <w:spacing w:val="-2"/>
        </w:rPr>
        <w:t>Minn</w:t>
      </w:r>
      <w:r w:rsidR="00B83757">
        <w:rPr>
          <w:spacing w:val="-2"/>
        </w:rPr>
        <w:t>esota Rules of General Practice for District Courts, it is ordered</w:t>
      </w:r>
      <w:r w:rsidRPr="001E2114">
        <w:rPr>
          <w:spacing w:val="-2"/>
        </w:rPr>
        <w:t>:</w:t>
      </w:r>
    </w:p>
    <w:p w:rsidR="00C25E31" w:rsidRPr="001E2114" w:rsidRDefault="00C25E31" w:rsidP="00C25E31">
      <w:pPr>
        <w:pStyle w:val="NoSpacing"/>
        <w:rPr>
          <w:spacing w:val="-2"/>
        </w:rPr>
      </w:pPr>
    </w:p>
    <w:p w:rsidR="000779AF" w:rsidRDefault="00B83757" w:rsidP="00C25E31">
      <w:pPr>
        <w:pStyle w:val="NoSpacing"/>
        <w:rPr>
          <w:spacing w:val="-2"/>
        </w:rPr>
      </w:pPr>
      <w:r>
        <w:rPr>
          <w:spacing w:val="-2"/>
        </w:rPr>
        <w:t>A</w:t>
      </w:r>
      <w:r w:rsidRPr="00B83757">
        <w:rPr>
          <w:spacing w:val="-2"/>
        </w:rPr>
        <w:t>pplicant</w:t>
      </w:r>
      <w:r>
        <w:rPr>
          <w:spacing w:val="-2"/>
        </w:rPr>
        <w:t xml:space="preserve"> shall cause the </w:t>
      </w:r>
      <w:r w:rsidRPr="00B83757">
        <w:rPr>
          <w:spacing w:val="-2"/>
        </w:rPr>
        <w:t>sur</w:t>
      </w:r>
      <w:r>
        <w:rPr>
          <w:spacing w:val="-2"/>
        </w:rPr>
        <w:t xml:space="preserve">veyor to set Judicial Landmarks to mark the boundaries of the Subject Property as shown </w:t>
      </w:r>
      <w:r w:rsidRPr="00B83757">
        <w:rPr>
          <w:spacing w:val="-2"/>
        </w:rPr>
        <w:t>on the Certificate of Survey</w:t>
      </w:r>
      <w:r>
        <w:rPr>
          <w:spacing w:val="-2"/>
        </w:rPr>
        <w:t xml:space="preserve"> filed in the Court file on </w:t>
      </w:r>
      <w:r w:rsidR="00C25E31">
        <w:rPr>
          <w:spacing w:val="-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C25E31">
        <w:rPr>
          <w:spacing w:val="-2"/>
        </w:rPr>
        <w:instrText xml:space="preserve"> FORMTEXT </w:instrText>
      </w:r>
      <w:r w:rsidR="00C25E31">
        <w:rPr>
          <w:spacing w:val="-2"/>
        </w:rPr>
      </w:r>
      <w:r w:rsidR="00C25E31">
        <w:rPr>
          <w:spacing w:val="-2"/>
        </w:rPr>
        <w:fldChar w:fldCharType="separate"/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noProof/>
          <w:spacing w:val="-2"/>
        </w:rPr>
        <w:t> </w:t>
      </w:r>
      <w:r w:rsidR="00C25E31">
        <w:rPr>
          <w:spacing w:val="-2"/>
        </w:rPr>
        <w:fldChar w:fldCharType="end"/>
      </w:r>
      <w:bookmarkEnd w:id="14"/>
      <w:r w:rsidR="000779AF">
        <w:rPr>
          <w:spacing w:val="-2"/>
        </w:rPr>
        <w:t>.</w:t>
      </w:r>
    </w:p>
    <w:p w:rsidR="00C25E31" w:rsidRDefault="00C25E31" w:rsidP="00C25E31">
      <w:pPr>
        <w:pStyle w:val="NoSpacing"/>
        <w:rPr>
          <w:spacing w:val="-2"/>
        </w:rPr>
      </w:pPr>
    </w:p>
    <w:p w:rsidR="00B83757" w:rsidRDefault="000779AF" w:rsidP="00C25E31">
      <w:pPr>
        <w:pStyle w:val="NoSpacing"/>
        <w:rPr>
          <w:spacing w:val="-2"/>
        </w:rPr>
      </w:pPr>
      <w:r>
        <w:rPr>
          <w:spacing w:val="-2"/>
        </w:rPr>
        <w:t>A</w:t>
      </w:r>
      <w:r w:rsidR="00B83757">
        <w:rPr>
          <w:spacing w:val="-2"/>
        </w:rPr>
        <w:t xml:space="preserve"> revised Certificate of Survey, </w:t>
      </w:r>
      <w:r w:rsidR="00B83757" w:rsidRPr="00B83757">
        <w:rPr>
          <w:spacing w:val="-2"/>
        </w:rPr>
        <w:t xml:space="preserve">showing the location of each Judicial Landmark, certified as to location thereof by said surveyor, </w:t>
      </w:r>
      <w:r w:rsidR="00B83757">
        <w:rPr>
          <w:spacing w:val="-2"/>
        </w:rPr>
        <w:t xml:space="preserve">shall be </w:t>
      </w:r>
      <w:r w:rsidR="00B83757" w:rsidRPr="00B83757">
        <w:rPr>
          <w:spacing w:val="-2"/>
        </w:rPr>
        <w:t xml:space="preserve">filed </w:t>
      </w:r>
      <w:r w:rsidR="00B83757">
        <w:rPr>
          <w:spacing w:val="-2"/>
        </w:rPr>
        <w:t>in the Court file</w:t>
      </w:r>
      <w:r w:rsidR="00F06ACB">
        <w:rPr>
          <w:spacing w:val="-2"/>
        </w:rPr>
        <w:t xml:space="preserve"> and served on each defendant who is not in default</w:t>
      </w:r>
      <w:r w:rsidR="00B83757" w:rsidRPr="00B83757">
        <w:rPr>
          <w:spacing w:val="-2"/>
        </w:rPr>
        <w:t>.</w:t>
      </w:r>
      <w:r>
        <w:rPr>
          <w:spacing w:val="-2"/>
        </w:rPr>
        <w:t xml:space="preserve"> </w:t>
      </w:r>
    </w:p>
    <w:p w:rsidR="00C25E31" w:rsidRDefault="00C25E31" w:rsidP="00C25E31">
      <w:pPr>
        <w:pStyle w:val="NoSpacing"/>
        <w:rPr>
          <w:spacing w:val="-2"/>
        </w:rPr>
      </w:pPr>
    </w:p>
    <w:p w:rsidR="000779AF" w:rsidRDefault="000779AF" w:rsidP="008A6427">
      <w:pPr>
        <w:pStyle w:val="NoSpacing"/>
        <w:rPr>
          <w:spacing w:val="-2"/>
        </w:rPr>
      </w:pPr>
      <w:r>
        <w:rPr>
          <w:spacing w:val="-2"/>
        </w:rPr>
        <w:t>A second hearing to issue an Order and Decree of Registration shall be scheduled after the revised Certificate of Survey is filed in the Court file</w:t>
      </w:r>
      <w:r w:rsidR="00F06ACB">
        <w:rPr>
          <w:spacing w:val="-2"/>
        </w:rPr>
        <w:t xml:space="preserve"> and served on the non-defaulting defendants</w:t>
      </w:r>
      <w:r>
        <w:rPr>
          <w:spacing w:val="-2"/>
        </w:rPr>
        <w:t xml:space="preserve">. </w:t>
      </w:r>
    </w:p>
    <w:p w:rsidR="008A6427" w:rsidRDefault="008A6427" w:rsidP="008A6427">
      <w:pPr>
        <w:pStyle w:val="NoSpacing"/>
        <w:rPr>
          <w:spacing w:val="-2"/>
        </w:rPr>
      </w:pPr>
    </w:p>
    <w:p w:rsidR="00C46640" w:rsidRDefault="00C46640" w:rsidP="008A6427">
      <w:pPr>
        <w:pStyle w:val="NoSpacing"/>
        <w:rPr>
          <w:spacing w:val="-2"/>
        </w:rPr>
      </w:pPr>
    </w:p>
    <w:p w:rsidR="00C46640" w:rsidRDefault="00C46640" w:rsidP="008A6427">
      <w:pPr>
        <w:pStyle w:val="NoSpacing"/>
        <w:rPr>
          <w:spacing w:val="-2"/>
        </w:rPr>
      </w:pPr>
    </w:p>
    <w:p w:rsidR="008A6427" w:rsidRDefault="00BE355C" w:rsidP="008A6427">
      <w:pPr>
        <w:pStyle w:val="NoSpacing"/>
        <w:rPr>
          <w:spacing w:val="-2"/>
        </w:rPr>
      </w:pPr>
      <w:r w:rsidRPr="00B83757">
        <w:rPr>
          <w:spacing w:val="-2"/>
        </w:rPr>
        <w:tab/>
      </w:r>
      <w:r w:rsidRPr="00B83757">
        <w:rPr>
          <w:spacing w:val="-2"/>
        </w:rPr>
        <w:tab/>
      </w:r>
      <w:r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="00B83757" w:rsidRPr="00B83757">
        <w:rPr>
          <w:spacing w:val="-2"/>
        </w:rPr>
        <w:tab/>
      </w:r>
      <w:r w:rsidRPr="00B83757">
        <w:rPr>
          <w:spacing w:val="-2"/>
        </w:rPr>
        <w:t>_____________________________</w:t>
      </w:r>
    </w:p>
    <w:p w:rsidR="00BE355C" w:rsidRDefault="00BE355C" w:rsidP="008A6427">
      <w:pPr>
        <w:pStyle w:val="NoSpacing"/>
        <w:ind w:left="5040" w:firstLine="720"/>
        <w:rPr>
          <w:spacing w:val="-2"/>
        </w:rPr>
      </w:pPr>
      <w:r>
        <w:rPr>
          <w:spacing w:val="-2"/>
        </w:rPr>
        <w:t>Judge of District Court</w:t>
      </w:r>
    </w:p>
    <w:p w:rsidR="008A6427" w:rsidRDefault="008A6427" w:rsidP="008A6427">
      <w:pPr>
        <w:pStyle w:val="NoSpacing"/>
        <w:rPr>
          <w:spacing w:val="-2"/>
        </w:rPr>
      </w:pPr>
    </w:p>
    <w:p w:rsidR="008A6427" w:rsidRDefault="008A6427" w:rsidP="008A6427">
      <w:pPr>
        <w:pStyle w:val="NoSpacing"/>
        <w:rPr>
          <w:spacing w:val="-2"/>
        </w:rPr>
      </w:pPr>
    </w:p>
    <w:p w:rsidR="008A6427" w:rsidRDefault="008A6427" w:rsidP="008A6427">
      <w:pPr>
        <w:pStyle w:val="NoSpacing"/>
        <w:rPr>
          <w:spacing w:val="-2"/>
        </w:rPr>
      </w:pPr>
    </w:p>
    <w:p w:rsidR="008A6427" w:rsidRDefault="008A6427" w:rsidP="008A6427">
      <w:pPr>
        <w:pStyle w:val="NoSpacing"/>
        <w:rPr>
          <w:spacing w:val="-2"/>
        </w:rPr>
      </w:pPr>
    </w:p>
    <w:p w:rsidR="008A6427" w:rsidRDefault="008A6427" w:rsidP="008A6427">
      <w:pPr>
        <w:pStyle w:val="NoSpacing"/>
        <w:rPr>
          <w:spacing w:val="-2"/>
        </w:rPr>
      </w:pPr>
    </w:p>
    <w:p w:rsidR="00C46640" w:rsidRDefault="002E3938" w:rsidP="00C46640">
      <w:pPr>
        <w:pStyle w:val="NoSpacing"/>
        <w:rPr>
          <w:spacing w:val="-2"/>
        </w:rPr>
      </w:pPr>
      <w:r w:rsidRPr="001E3A8F">
        <w:rPr>
          <w:spacing w:val="-2"/>
        </w:rPr>
        <w:t>The foregoing facts were found by me after</w:t>
      </w:r>
      <w:r w:rsidR="001E3A8F">
        <w:rPr>
          <w:spacing w:val="-2"/>
        </w:rPr>
        <w:t xml:space="preserve"> </w:t>
      </w:r>
      <w:r w:rsidRPr="001E3A8F">
        <w:rPr>
          <w:spacing w:val="-2"/>
        </w:rPr>
        <w:t xml:space="preserve">hearing and </w:t>
      </w:r>
    </w:p>
    <w:p w:rsidR="002E3938" w:rsidRPr="00D45A93" w:rsidRDefault="000779AF" w:rsidP="00C46640">
      <w:pPr>
        <w:pStyle w:val="NoSpacing"/>
        <w:rPr>
          <w:b/>
          <w:spacing w:val="-2"/>
        </w:rPr>
      </w:pPr>
      <w:r>
        <w:rPr>
          <w:spacing w:val="-2"/>
        </w:rPr>
        <w:t xml:space="preserve">entry of the Interlocutory Order </w:t>
      </w:r>
      <w:r w:rsidR="002E3938" w:rsidRPr="001E3A8F">
        <w:rPr>
          <w:spacing w:val="-2"/>
        </w:rPr>
        <w:t>is recommended.</w:t>
      </w:r>
    </w:p>
    <w:p w:rsidR="00BE355C" w:rsidRDefault="00BE355C" w:rsidP="00C46640">
      <w:pPr>
        <w:pStyle w:val="NoSpacing"/>
        <w:rPr>
          <w:b/>
          <w:spacing w:val="-2"/>
        </w:rPr>
      </w:pPr>
    </w:p>
    <w:p w:rsidR="00E41CE3" w:rsidRDefault="00BE355C" w:rsidP="00C46640">
      <w:pPr>
        <w:pStyle w:val="NoSpacing"/>
        <w:rPr>
          <w:spacing w:val="-2"/>
        </w:rPr>
      </w:pPr>
      <w:r>
        <w:rPr>
          <w:b/>
          <w:spacing w:val="-2"/>
        </w:rPr>
        <w:t>EXAMINER OF TITLES</w:t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  <w:r w:rsidR="00D45A93">
        <w:rPr>
          <w:b/>
          <w:spacing w:val="-2"/>
        </w:rPr>
        <w:tab/>
      </w:r>
    </w:p>
    <w:p w:rsidR="00E373D2" w:rsidRDefault="00E373D2" w:rsidP="00C46640">
      <w:pPr>
        <w:pStyle w:val="NoSpacing"/>
        <w:rPr>
          <w:spacing w:val="-2"/>
        </w:rPr>
      </w:pPr>
    </w:p>
    <w:p w:rsidR="00C46640" w:rsidRDefault="00C46640" w:rsidP="00C46640">
      <w:pPr>
        <w:pStyle w:val="NoSpacing"/>
        <w:rPr>
          <w:spacing w:val="-2"/>
        </w:rPr>
      </w:pPr>
    </w:p>
    <w:p w:rsidR="00C46640" w:rsidRDefault="00C46640" w:rsidP="00C46640">
      <w:pPr>
        <w:pStyle w:val="NoSpacing"/>
        <w:rPr>
          <w:spacing w:val="-2"/>
        </w:rPr>
      </w:pPr>
    </w:p>
    <w:p w:rsidR="000779AF" w:rsidRDefault="002E3938" w:rsidP="00C46640">
      <w:pPr>
        <w:pStyle w:val="NoSpacing"/>
        <w:rPr>
          <w:spacing w:val="-2"/>
        </w:rPr>
      </w:pPr>
      <w:r>
        <w:rPr>
          <w:spacing w:val="-2"/>
        </w:rPr>
        <w:t>By_________________________________________</w:t>
      </w:r>
      <w:r w:rsidR="000779AF">
        <w:rPr>
          <w:spacing w:val="-2"/>
        </w:rPr>
        <w:t xml:space="preserve">    </w:t>
      </w:r>
    </w:p>
    <w:p w:rsidR="00C46640" w:rsidRDefault="00C46640" w:rsidP="00C46640">
      <w:pPr>
        <w:pStyle w:val="NoSpacing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bookmarkStart w:id="16" w:name="_GoBack"/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bookmarkEnd w:id="16"/>
      <w:r>
        <w:rPr>
          <w:spacing w:val="-2"/>
        </w:rPr>
        <w:fldChar w:fldCharType="end"/>
      </w:r>
      <w:bookmarkEnd w:id="15"/>
    </w:p>
    <w:sectPr w:rsidR="00C46640" w:rsidSect="001B015B">
      <w:footerReference w:type="default" r:id="rId7"/>
      <w:pgSz w:w="12240" w:h="15840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E3" w:rsidRDefault="00F52AE3" w:rsidP="002E3938">
      <w:r>
        <w:separator/>
      </w:r>
    </w:p>
  </w:endnote>
  <w:endnote w:type="continuationSeparator" w:id="0">
    <w:p w:rsidR="00F52AE3" w:rsidRDefault="00F52AE3" w:rsidP="002E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6702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A2823" w:rsidRDefault="003A282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4BD">
          <w:rPr>
            <w:noProof/>
          </w:rPr>
          <w:t>2</w:t>
        </w:r>
        <w:r>
          <w:rPr>
            <w:noProof/>
          </w:rPr>
          <w:fldChar w:fldCharType="end"/>
        </w:r>
      </w:p>
      <w:p w:rsidR="003A2823" w:rsidRPr="00C46640" w:rsidRDefault="00C46640" w:rsidP="003A2823">
        <w:pPr>
          <w:pStyle w:val="Footer"/>
          <w:rPr>
            <w:sz w:val="16"/>
            <w:szCs w:val="16"/>
          </w:rPr>
        </w:pPr>
        <w:r w:rsidRPr="00C46640">
          <w:rPr>
            <w:noProof/>
            <w:sz w:val="16"/>
            <w:szCs w:val="16"/>
          </w:rPr>
          <w:t>1-1-19</w:t>
        </w:r>
      </w:p>
    </w:sdtContent>
  </w:sdt>
  <w:p w:rsidR="002E3938" w:rsidRDefault="002E39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E3" w:rsidRDefault="00F52AE3" w:rsidP="002E3938">
      <w:r>
        <w:separator/>
      </w:r>
    </w:p>
  </w:footnote>
  <w:footnote w:type="continuationSeparator" w:id="0">
    <w:p w:rsidR="00F52AE3" w:rsidRDefault="00F52AE3" w:rsidP="002E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C51"/>
    <w:multiLevelType w:val="hybridMultilevel"/>
    <w:tmpl w:val="B302E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EA1"/>
    <w:multiLevelType w:val="hybridMultilevel"/>
    <w:tmpl w:val="CA06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2037"/>
    <w:multiLevelType w:val="hybridMultilevel"/>
    <w:tmpl w:val="4508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63914"/>
    <w:multiLevelType w:val="hybridMultilevel"/>
    <w:tmpl w:val="8BCC8C1E"/>
    <w:lvl w:ilvl="0" w:tplc="469A1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519CE"/>
    <w:multiLevelType w:val="hybridMultilevel"/>
    <w:tmpl w:val="9326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EE8"/>
    <w:multiLevelType w:val="hybridMultilevel"/>
    <w:tmpl w:val="5EAE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62DCB"/>
    <w:multiLevelType w:val="hybridMultilevel"/>
    <w:tmpl w:val="D602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34B60"/>
    <w:multiLevelType w:val="hybridMultilevel"/>
    <w:tmpl w:val="66D69C8E"/>
    <w:lvl w:ilvl="0" w:tplc="B150F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D2DDC"/>
    <w:multiLevelType w:val="hybridMultilevel"/>
    <w:tmpl w:val="4DFAE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40"/>
    <w:rsid w:val="000234D8"/>
    <w:rsid w:val="000779AF"/>
    <w:rsid w:val="000933CE"/>
    <w:rsid w:val="000D7BD4"/>
    <w:rsid w:val="000E6DC4"/>
    <w:rsid w:val="00146F45"/>
    <w:rsid w:val="0017573A"/>
    <w:rsid w:val="001853ED"/>
    <w:rsid w:val="001B015B"/>
    <w:rsid w:val="001E2114"/>
    <w:rsid w:val="001E3A8F"/>
    <w:rsid w:val="001F7BC9"/>
    <w:rsid w:val="00223407"/>
    <w:rsid w:val="002634BD"/>
    <w:rsid w:val="002C0757"/>
    <w:rsid w:val="002E3938"/>
    <w:rsid w:val="002F5E74"/>
    <w:rsid w:val="00326ECF"/>
    <w:rsid w:val="00330008"/>
    <w:rsid w:val="00343A6C"/>
    <w:rsid w:val="003511BF"/>
    <w:rsid w:val="003A2823"/>
    <w:rsid w:val="003F17B2"/>
    <w:rsid w:val="004242C6"/>
    <w:rsid w:val="00427425"/>
    <w:rsid w:val="004958CD"/>
    <w:rsid w:val="004968AF"/>
    <w:rsid w:val="005007E5"/>
    <w:rsid w:val="00523E87"/>
    <w:rsid w:val="00535664"/>
    <w:rsid w:val="00542640"/>
    <w:rsid w:val="00564949"/>
    <w:rsid w:val="005D60DF"/>
    <w:rsid w:val="00606887"/>
    <w:rsid w:val="00701602"/>
    <w:rsid w:val="00707403"/>
    <w:rsid w:val="008611AC"/>
    <w:rsid w:val="008A6427"/>
    <w:rsid w:val="009141B2"/>
    <w:rsid w:val="009A0B0A"/>
    <w:rsid w:val="009B606B"/>
    <w:rsid w:val="00A35C6F"/>
    <w:rsid w:val="00B22694"/>
    <w:rsid w:val="00B83757"/>
    <w:rsid w:val="00BE355C"/>
    <w:rsid w:val="00C028E2"/>
    <w:rsid w:val="00C25E31"/>
    <w:rsid w:val="00C4020B"/>
    <w:rsid w:val="00C442FD"/>
    <w:rsid w:val="00C46640"/>
    <w:rsid w:val="00CA3DD1"/>
    <w:rsid w:val="00CD1973"/>
    <w:rsid w:val="00CF3151"/>
    <w:rsid w:val="00D03135"/>
    <w:rsid w:val="00D23579"/>
    <w:rsid w:val="00D30397"/>
    <w:rsid w:val="00D35071"/>
    <w:rsid w:val="00D45A93"/>
    <w:rsid w:val="00D751D0"/>
    <w:rsid w:val="00E131E1"/>
    <w:rsid w:val="00E373D2"/>
    <w:rsid w:val="00E41CE3"/>
    <w:rsid w:val="00F06ACB"/>
    <w:rsid w:val="00F165C5"/>
    <w:rsid w:val="00F433F8"/>
    <w:rsid w:val="00F5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DB5B7E-8FE3-4548-B284-83078151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CE3"/>
    <w:rPr>
      <w:sz w:val="24"/>
    </w:rPr>
  </w:style>
  <w:style w:type="paragraph" w:styleId="ListParagraph">
    <w:name w:val="List Paragraph"/>
    <w:basedOn w:val="Normal"/>
    <w:uiPriority w:val="34"/>
    <w:qFormat/>
    <w:rsid w:val="009B606B"/>
    <w:pPr>
      <w:ind w:left="720"/>
      <w:contextualSpacing/>
    </w:pPr>
  </w:style>
  <w:style w:type="paragraph" w:styleId="NoSpacing">
    <w:name w:val="No Spacing"/>
    <w:uiPriority w:val="1"/>
    <w:qFormat/>
    <w:rsid w:val="001B01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 Courts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Bissonette, Nathan</cp:lastModifiedBy>
  <cp:revision>10</cp:revision>
  <cp:lastPrinted>2017-07-12T17:38:00Z</cp:lastPrinted>
  <dcterms:created xsi:type="dcterms:W3CDTF">2018-06-11T19:33:00Z</dcterms:created>
  <dcterms:modified xsi:type="dcterms:W3CDTF">2019-01-08T16:29:00Z</dcterms:modified>
</cp:coreProperties>
</file>