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B1" w:rsidRPr="00D3661E" w:rsidRDefault="00BB3251" w:rsidP="001664C2">
      <w:pPr>
        <w:tabs>
          <w:tab w:val="center" w:pos="2805"/>
          <w:tab w:val="center" w:pos="8577"/>
        </w:tabs>
        <w:spacing w:after="129" w:line="259" w:lineRule="auto"/>
        <w:ind w:left="0" w:right="720" w:firstLine="0"/>
        <w:jc w:val="right"/>
        <w:rPr>
          <w:b/>
          <w:color w:val="595959" w:themeColor="text1" w:themeTint="A6"/>
          <w:sz w:val="40"/>
          <w:szCs w:val="40"/>
        </w:rPr>
      </w:pPr>
      <w:bookmarkStart w:id="0" w:name="_GoBack"/>
      <w:bookmarkEnd w:id="0"/>
      <w:r w:rsidRPr="00D3661E">
        <w:rPr>
          <w:b/>
          <w:color w:val="595959" w:themeColor="text1" w:themeTint="A6"/>
          <w:sz w:val="40"/>
          <w:szCs w:val="40"/>
        </w:rPr>
        <w:t>MFIP</w:t>
      </w:r>
      <w:r w:rsidR="00706AB1" w:rsidRPr="00D3661E">
        <w:rPr>
          <w:b/>
          <w:color w:val="595959" w:themeColor="text1" w:themeTint="A6"/>
          <w:sz w:val="40"/>
          <w:szCs w:val="40"/>
        </w:rPr>
        <w:t xml:space="preserve"> - </w:t>
      </w:r>
      <w:r w:rsidR="00F52CB1" w:rsidRPr="00D3661E">
        <w:rPr>
          <w:b/>
          <w:color w:val="595959" w:themeColor="text1" w:themeTint="A6"/>
          <w:sz w:val="40"/>
          <w:szCs w:val="40"/>
        </w:rPr>
        <w:t>ES POLICY</w:t>
      </w:r>
      <w:r w:rsidR="00B7210A">
        <w:rPr>
          <w:b/>
          <w:color w:val="595959" w:themeColor="text1" w:themeTint="A6"/>
          <w:sz w:val="40"/>
          <w:szCs w:val="40"/>
        </w:rPr>
        <w:t xml:space="preserve"> MEMO</w:t>
      </w:r>
    </w:p>
    <w:p w:rsidR="00706AB1" w:rsidRDefault="00706AB1" w:rsidP="001664C2">
      <w:pPr>
        <w:widowControl w:val="0"/>
        <w:tabs>
          <w:tab w:val="left" w:pos="720"/>
          <w:tab w:val="left" w:pos="2880"/>
        </w:tabs>
        <w:autoSpaceDE w:val="0"/>
        <w:autoSpaceDN w:val="0"/>
        <w:adjustRightInd w:val="0"/>
        <w:spacing w:after="0" w:line="240" w:lineRule="auto"/>
        <w:ind w:left="0" w:right="720"/>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p w:rsidR="004952C1" w:rsidRPr="00F26ECB" w:rsidRDefault="004952C1" w:rsidP="00427DD1">
      <w:pPr>
        <w:widowControl w:val="0"/>
        <w:tabs>
          <w:tab w:val="left" w:pos="720"/>
          <w:tab w:val="left" w:pos="1440"/>
          <w:tab w:val="left" w:pos="2160"/>
          <w:tab w:val="left" w:pos="2880"/>
        </w:tabs>
        <w:autoSpaceDE w:val="0"/>
        <w:autoSpaceDN w:val="0"/>
        <w:adjustRightInd w:val="0"/>
        <w:spacing w:after="0" w:line="240" w:lineRule="auto"/>
        <w:ind w:left="0" w:right="720" w:hanging="14"/>
        <w:rPr>
          <w:rFonts w:asciiTheme="minorHAnsi" w:hAnsiTheme="minorHAnsi"/>
        </w:rPr>
      </w:pPr>
      <w:r w:rsidRPr="00F26ECB">
        <w:rPr>
          <w:rFonts w:asciiTheme="minorHAnsi" w:hAnsiTheme="minorHAnsi"/>
          <w:b/>
          <w:bCs/>
        </w:rPr>
        <w:tab/>
        <w:t>DATE</w:t>
      </w:r>
      <w:r w:rsidRPr="00F26ECB">
        <w:rPr>
          <w:rFonts w:asciiTheme="minorHAnsi" w:hAnsiTheme="minorHAnsi"/>
          <w:b/>
          <w:bCs/>
          <w:spacing w:val="-6"/>
        </w:rPr>
        <w:t xml:space="preserve"> </w:t>
      </w:r>
      <w:r w:rsidRPr="00F26ECB">
        <w:rPr>
          <w:rFonts w:asciiTheme="minorHAnsi" w:hAnsiTheme="minorHAnsi"/>
          <w:b/>
          <w:bCs/>
        </w:rPr>
        <w:t>IS</w:t>
      </w:r>
      <w:r w:rsidRPr="00F26ECB">
        <w:rPr>
          <w:rFonts w:asciiTheme="minorHAnsi" w:hAnsiTheme="minorHAnsi"/>
          <w:b/>
          <w:bCs/>
          <w:spacing w:val="1"/>
        </w:rPr>
        <w:t>SU</w:t>
      </w:r>
      <w:r w:rsidR="001664C2">
        <w:rPr>
          <w:rFonts w:asciiTheme="minorHAnsi" w:hAnsiTheme="minorHAnsi"/>
          <w:b/>
          <w:bCs/>
        </w:rPr>
        <w:t>ED</w:t>
      </w:r>
      <w:r w:rsidR="00585886">
        <w:rPr>
          <w:rFonts w:asciiTheme="minorHAnsi" w:hAnsiTheme="minorHAnsi"/>
          <w:b/>
          <w:bCs/>
        </w:rPr>
        <w:tab/>
      </w:r>
      <w:r w:rsidR="00585886">
        <w:rPr>
          <w:rFonts w:asciiTheme="minorHAnsi" w:hAnsiTheme="minorHAnsi"/>
          <w:b/>
          <w:bCs/>
        </w:rPr>
        <w:tab/>
      </w:r>
      <w:r w:rsidR="00537176">
        <w:rPr>
          <w:rFonts w:asciiTheme="minorHAnsi" w:hAnsiTheme="minorHAnsi"/>
          <w:bCs/>
        </w:rPr>
        <w:t>June 26</w:t>
      </w:r>
      <w:r w:rsidR="00537176">
        <w:rPr>
          <w:rFonts w:asciiTheme="minorHAnsi" w:hAnsiTheme="minorHAnsi"/>
          <w:bCs/>
          <w:vertAlign w:val="superscript"/>
        </w:rPr>
        <w:t>,</w:t>
      </w:r>
      <w:r w:rsidR="00537176">
        <w:rPr>
          <w:rFonts w:asciiTheme="minorHAnsi" w:hAnsiTheme="minorHAnsi"/>
          <w:bCs/>
        </w:rPr>
        <w:t xml:space="preserve"> 2017</w:t>
      </w:r>
    </w:p>
    <w:p w:rsidR="004952C1" w:rsidRPr="00F26ECB" w:rsidRDefault="004952C1" w:rsidP="00427DD1">
      <w:pPr>
        <w:widowControl w:val="0"/>
        <w:autoSpaceDE w:val="0"/>
        <w:autoSpaceDN w:val="0"/>
        <w:adjustRightInd w:val="0"/>
        <w:spacing w:after="0" w:line="240" w:lineRule="auto"/>
        <w:ind w:left="1440" w:right="720"/>
        <w:rPr>
          <w:rFonts w:asciiTheme="minorHAnsi" w:hAnsiTheme="minorHAnsi"/>
        </w:rPr>
      </w:pPr>
    </w:p>
    <w:p w:rsidR="004952C1" w:rsidRPr="00F26ECB" w:rsidRDefault="004952C1" w:rsidP="00427DD1">
      <w:pPr>
        <w:widowControl w:val="0"/>
        <w:tabs>
          <w:tab w:val="left" w:pos="720"/>
          <w:tab w:val="left" w:pos="1440"/>
          <w:tab w:val="left" w:pos="2160"/>
          <w:tab w:val="left" w:pos="2880"/>
        </w:tabs>
        <w:autoSpaceDE w:val="0"/>
        <w:autoSpaceDN w:val="0"/>
        <w:adjustRightInd w:val="0"/>
        <w:spacing w:after="0" w:line="240" w:lineRule="auto"/>
        <w:ind w:left="0" w:right="720" w:hanging="14"/>
        <w:rPr>
          <w:rFonts w:asciiTheme="minorHAnsi" w:hAnsiTheme="minorHAnsi"/>
        </w:rPr>
      </w:pPr>
      <w:r w:rsidRPr="00F26ECB">
        <w:rPr>
          <w:rFonts w:asciiTheme="minorHAnsi" w:hAnsiTheme="minorHAnsi"/>
          <w:b/>
          <w:bCs/>
        </w:rPr>
        <w:tab/>
        <w:t>SUBJ</w:t>
      </w:r>
      <w:r w:rsidRPr="00F26ECB">
        <w:rPr>
          <w:rFonts w:asciiTheme="minorHAnsi" w:hAnsiTheme="minorHAnsi"/>
          <w:b/>
          <w:bCs/>
          <w:spacing w:val="1"/>
        </w:rPr>
        <w:t>E</w:t>
      </w:r>
      <w:r w:rsidR="001664C2">
        <w:rPr>
          <w:rFonts w:asciiTheme="minorHAnsi" w:hAnsiTheme="minorHAnsi"/>
          <w:b/>
          <w:bCs/>
        </w:rPr>
        <w:t>CT</w:t>
      </w:r>
      <w:r w:rsidRPr="00F26ECB">
        <w:rPr>
          <w:rFonts w:asciiTheme="minorHAnsi" w:hAnsiTheme="minorHAnsi"/>
          <w:b/>
          <w:bCs/>
        </w:rPr>
        <w:tab/>
      </w:r>
      <w:r w:rsidR="00585886">
        <w:rPr>
          <w:rFonts w:asciiTheme="minorHAnsi" w:hAnsiTheme="minorHAnsi"/>
          <w:b/>
          <w:bCs/>
        </w:rPr>
        <w:tab/>
      </w:r>
      <w:r w:rsidR="00B55C45">
        <w:rPr>
          <w:rFonts w:asciiTheme="minorHAnsi" w:hAnsiTheme="minorHAnsi"/>
          <w:bCs/>
        </w:rPr>
        <w:t>MFIP Participants Ages 18 and 19</w:t>
      </w:r>
    </w:p>
    <w:p w:rsidR="004952C1" w:rsidRPr="00F26ECB" w:rsidRDefault="004952C1" w:rsidP="00427DD1">
      <w:pPr>
        <w:widowControl w:val="0"/>
        <w:autoSpaceDE w:val="0"/>
        <w:autoSpaceDN w:val="0"/>
        <w:adjustRightInd w:val="0"/>
        <w:spacing w:after="0" w:line="240" w:lineRule="auto"/>
        <w:ind w:left="1440" w:right="720"/>
        <w:rPr>
          <w:rFonts w:asciiTheme="minorHAnsi" w:hAnsiTheme="minorHAnsi"/>
        </w:rPr>
      </w:pPr>
    </w:p>
    <w:p w:rsidR="004952C1" w:rsidRDefault="004952C1" w:rsidP="00427DD1">
      <w:pPr>
        <w:widowControl w:val="0"/>
        <w:tabs>
          <w:tab w:val="left" w:pos="720"/>
        </w:tabs>
        <w:autoSpaceDE w:val="0"/>
        <w:autoSpaceDN w:val="0"/>
        <w:adjustRightInd w:val="0"/>
        <w:spacing w:after="0" w:line="240" w:lineRule="auto"/>
        <w:ind w:left="2160" w:right="720" w:hanging="2160"/>
        <w:rPr>
          <w:rFonts w:asciiTheme="minorHAnsi" w:hAnsiTheme="minorHAnsi"/>
          <w:bCs/>
        </w:rPr>
      </w:pPr>
      <w:r w:rsidRPr="00F26ECB">
        <w:rPr>
          <w:rFonts w:asciiTheme="minorHAnsi" w:hAnsiTheme="minorHAnsi"/>
          <w:b/>
          <w:bCs/>
        </w:rPr>
        <w:t>PUR</w:t>
      </w:r>
      <w:r w:rsidRPr="00F26ECB">
        <w:rPr>
          <w:rFonts w:asciiTheme="minorHAnsi" w:hAnsiTheme="minorHAnsi"/>
          <w:b/>
          <w:bCs/>
          <w:spacing w:val="1"/>
        </w:rPr>
        <w:t>P</w:t>
      </w:r>
      <w:r w:rsidRPr="00F26ECB">
        <w:rPr>
          <w:rFonts w:asciiTheme="minorHAnsi" w:hAnsiTheme="minorHAnsi"/>
          <w:b/>
          <w:bCs/>
        </w:rPr>
        <w:t>OSE</w:t>
      </w:r>
      <w:r w:rsidR="00585886">
        <w:rPr>
          <w:rFonts w:asciiTheme="minorHAnsi" w:hAnsiTheme="minorHAnsi"/>
          <w:b/>
          <w:bCs/>
        </w:rPr>
        <w:tab/>
      </w:r>
      <w:r w:rsidR="00E12E59" w:rsidRPr="00D3661E">
        <w:rPr>
          <w:rFonts w:asciiTheme="minorHAnsi" w:hAnsiTheme="minorHAnsi"/>
          <w:bCs/>
        </w:rPr>
        <w:t>To c</w:t>
      </w:r>
      <w:r w:rsidR="00585886" w:rsidRPr="00D3661E">
        <w:rPr>
          <w:rFonts w:asciiTheme="minorHAnsi" w:hAnsiTheme="minorHAnsi"/>
          <w:bCs/>
        </w:rPr>
        <w:t xml:space="preserve">larify </w:t>
      </w:r>
      <w:r w:rsidR="00176276">
        <w:rPr>
          <w:rFonts w:asciiTheme="minorHAnsi" w:hAnsiTheme="minorHAnsi"/>
          <w:bCs/>
        </w:rPr>
        <w:t xml:space="preserve">the process involving youth </w:t>
      </w:r>
      <w:r w:rsidR="00CF7F07">
        <w:rPr>
          <w:rFonts w:asciiTheme="minorHAnsi" w:hAnsiTheme="minorHAnsi"/>
          <w:bCs/>
        </w:rPr>
        <w:t>MFIP participants</w:t>
      </w:r>
      <w:r w:rsidR="00176276">
        <w:rPr>
          <w:rFonts w:asciiTheme="minorHAnsi" w:hAnsiTheme="minorHAnsi"/>
          <w:bCs/>
        </w:rPr>
        <w:t xml:space="preserve"> ages </w:t>
      </w:r>
      <w:r w:rsidR="00B55C45">
        <w:rPr>
          <w:rFonts w:asciiTheme="minorHAnsi" w:hAnsiTheme="minorHAnsi"/>
          <w:bCs/>
        </w:rPr>
        <w:t xml:space="preserve">18 and </w:t>
      </w:r>
      <w:r w:rsidR="00CF7F07">
        <w:rPr>
          <w:rFonts w:asciiTheme="minorHAnsi" w:hAnsiTheme="minorHAnsi"/>
          <w:bCs/>
        </w:rPr>
        <w:t>19</w:t>
      </w:r>
    </w:p>
    <w:p w:rsidR="00176276" w:rsidRPr="00B55C45" w:rsidRDefault="008C3EB1" w:rsidP="00427DD1">
      <w:pPr>
        <w:widowControl w:val="0"/>
        <w:tabs>
          <w:tab w:val="left" w:pos="720"/>
        </w:tabs>
        <w:autoSpaceDE w:val="0"/>
        <w:autoSpaceDN w:val="0"/>
        <w:adjustRightInd w:val="0"/>
        <w:spacing w:after="0" w:line="240" w:lineRule="auto"/>
        <w:ind w:left="2160" w:right="720" w:hanging="2160"/>
        <w:rPr>
          <w:rFonts w:asciiTheme="minorHAnsi" w:hAnsiTheme="minorHAnsi"/>
          <w:b/>
          <w:bCs/>
        </w:rPr>
      </w:pPr>
      <w:r>
        <w:rPr>
          <w:rFonts w:asciiTheme="minorHAnsi" w:hAnsiTheme="minorHAnsi"/>
          <w:b/>
          <w:bCs/>
        </w:rPr>
        <w:tab/>
      </w:r>
      <w:r>
        <w:rPr>
          <w:rFonts w:asciiTheme="minorHAnsi" w:hAnsiTheme="minorHAnsi"/>
          <w:b/>
          <w:bCs/>
        </w:rPr>
        <w:tab/>
      </w:r>
    </w:p>
    <w:p w:rsidR="00176276" w:rsidRDefault="00427DD1" w:rsidP="00427DD1">
      <w:pPr>
        <w:widowControl w:val="0"/>
        <w:tabs>
          <w:tab w:val="left" w:pos="720"/>
        </w:tabs>
        <w:autoSpaceDE w:val="0"/>
        <w:autoSpaceDN w:val="0"/>
        <w:adjustRightInd w:val="0"/>
        <w:spacing w:after="0" w:line="240" w:lineRule="auto"/>
        <w:ind w:left="2160" w:right="720" w:hanging="2160"/>
        <w:rPr>
          <w:rFonts w:asciiTheme="minorHAnsi" w:hAnsiTheme="minorHAnsi"/>
          <w:bCs/>
        </w:rPr>
      </w:pPr>
      <w:r>
        <w:rPr>
          <w:rFonts w:asciiTheme="minorHAnsi" w:hAnsiTheme="minorHAnsi"/>
          <w:b/>
          <w:bCs/>
        </w:rPr>
        <w:t>POLICY GUIDELINES</w:t>
      </w:r>
      <w:r w:rsidR="00585886">
        <w:rPr>
          <w:rFonts w:asciiTheme="minorHAnsi" w:hAnsiTheme="minorHAnsi"/>
          <w:b/>
          <w:bCs/>
        </w:rPr>
        <w:tab/>
      </w:r>
      <w:r>
        <w:rPr>
          <w:rFonts w:asciiTheme="minorHAnsi" w:hAnsiTheme="minorHAnsi"/>
          <w:bCs/>
        </w:rPr>
        <w:t xml:space="preserve">There are two agencies that serve MFIP participants ages 18 and 19. </w:t>
      </w:r>
    </w:p>
    <w:p w:rsidR="00427DD1" w:rsidRDefault="00427DD1" w:rsidP="00427DD1">
      <w:pPr>
        <w:spacing w:after="0"/>
        <w:ind w:left="1440" w:firstLine="720"/>
        <w:rPr>
          <w:rFonts w:asciiTheme="minorHAnsi" w:hAnsiTheme="minorHAnsi"/>
          <w:bCs/>
        </w:rPr>
      </w:pPr>
    </w:p>
    <w:p w:rsidR="00176276" w:rsidRDefault="007D2873" w:rsidP="007979B3">
      <w:pPr>
        <w:spacing w:after="0"/>
        <w:ind w:left="2160" w:firstLine="0"/>
        <w:rPr>
          <w:rFonts w:asciiTheme="minorHAnsi" w:hAnsiTheme="minorHAnsi"/>
        </w:rPr>
      </w:pPr>
      <w:r>
        <w:rPr>
          <w:rFonts w:asciiTheme="minorHAnsi" w:hAnsiTheme="minorHAnsi"/>
          <w:b/>
        </w:rPr>
        <w:t>Saint Paul-</w:t>
      </w:r>
      <w:r w:rsidR="00176276" w:rsidRPr="00427DD1">
        <w:rPr>
          <w:rFonts w:asciiTheme="minorHAnsi" w:hAnsiTheme="minorHAnsi"/>
          <w:b/>
        </w:rPr>
        <w:t>Ramsey County Public Health (PH)</w:t>
      </w:r>
      <w:r w:rsidR="00176276" w:rsidRPr="00427DD1">
        <w:rPr>
          <w:rFonts w:asciiTheme="minorHAnsi" w:hAnsiTheme="minorHAnsi"/>
        </w:rPr>
        <w:t xml:space="preserve"> </w:t>
      </w:r>
      <w:r w:rsidR="00427DD1">
        <w:rPr>
          <w:rFonts w:asciiTheme="minorHAnsi" w:hAnsiTheme="minorHAnsi"/>
        </w:rPr>
        <w:t xml:space="preserve">serves </w:t>
      </w:r>
      <w:r w:rsidR="0099187D">
        <w:rPr>
          <w:rFonts w:asciiTheme="minorHAnsi" w:hAnsiTheme="minorHAnsi"/>
        </w:rPr>
        <w:t>participants</w:t>
      </w:r>
      <w:r w:rsidR="00176276" w:rsidRPr="00427DD1">
        <w:rPr>
          <w:rFonts w:asciiTheme="minorHAnsi" w:hAnsiTheme="minorHAnsi"/>
        </w:rPr>
        <w:t xml:space="preserve"> </w:t>
      </w:r>
      <w:r w:rsidR="00427DD1">
        <w:rPr>
          <w:rFonts w:asciiTheme="minorHAnsi" w:hAnsiTheme="minorHAnsi"/>
        </w:rPr>
        <w:t xml:space="preserve">ages </w:t>
      </w:r>
      <w:r w:rsidR="007979B3" w:rsidRPr="00CD62CF">
        <w:rPr>
          <w:rFonts w:asciiTheme="minorHAnsi" w:hAnsiTheme="minorHAnsi"/>
        </w:rPr>
        <w:t>14-19</w:t>
      </w:r>
      <w:r w:rsidR="00176276" w:rsidRPr="00CD62CF">
        <w:rPr>
          <w:rFonts w:asciiTheme="minorHAnsi" w:hAnsiTheme="minorHAnsi"/>
        </w:rPr>
        <w:t xml:space="preserve"> who are</w:t>
      </w:r>
      <w:r w:rsidR="004972C1">
        <w:rPr>
          <w:rFonts w:asciiTheme="minorHAnsi" w:hAnsiTheme="minorHAnsi"/>
        </w:rPr>
        <w:t xml:space="preserve"> receiving</w:t>
      </w:r>
      <w:r w:rsidR="00176276" w:rsidRPr="00427DD1">
        <w:rPr>
          <w:rFonts w:asciiTheme="minorHAnsi" w:hAnsiTheme="minorHAnsi"/>
        </w:rPr>
        <w:t xml:space="preserve"> MFIP</w:t>
      </w:r>
      <w:r>
        <w:rPr>
          <w:rFonts w:asciiTheme="minorHAnsi" w:hAnsiTheme="minorHAnsi"/>
        </w:rPr>
        <w:t xml:space="preserve"> and cho</w:t>
      </w:r>
      <w:r w:rsidR="00425EB3">
        <w:rPr>
          <w:rFonts w:asciiTheme="minorHAnsi" w:hAnsiTheme="minorHAnsi"/>
        </w:rPr>
        <w:t>o</w:t>
      </w:r>
      <w:r>
        <w:rPr>
          <w:rFonts w:asciiTheme="minorHAnsi" w:hAnsiTheme="minorHAnsi"/>
        </w:rPr>
        <w:t>se the high school or GED option</w:t>
      </w:r>
      <w:r w:rsidR="00176276" w:rsidRPr="00427DD1">
        <w:rPr>
          <w:rFonts w:asciiTheme="minorHAnsi" w:hAnsiTheme="minorHAnsi"/>
        </w:rPr>
        <w:t xml:space="preserve">. </w:t>
      </w:r>
    </w:p>
    <w:p w:rsidR="00427DD1" w:rsidRPr="00427DD1" w:rsidRDefault="00464BAB" w:rsidP="00464BAB">
      <w:pPr>
        <w:spacing w:after="0"/>
        <w:ind w:left="2160" w:firstLine="0"/>
        <w:rPr>
          <w:rFonts w:asciiTheme="minorHAnsi" w:hAnsiTheme="minorHAnsi"/>
        </w:rPr>
      </w:pPr>
      <w:r>
        <w:rPr>
          <w:rFonts w:asciiTheme="minorHAnsi" w:hAnsiTheme="minorHAnsi"/>
        </w:rPr>
        <w:t xml:space="preserve">The PH program will serve </w:t>
      </w:r>
      <w:r w:rsidR="007D2873">
        <w:rPr>
          <w:rFonts w:asciiTheme="minorHAnsi" w:hAnsiTheme="minorHAnsi"/>
        </w:rPr>
        <w:t xml:space="preserve">all minor parent </w:t>
      </w:r>
      <w:r>
        <w:rPr>
          <w:rFonts w:asciiTheme="minorHAnsi" w:hAnsiTheme="minorHAnsi"/>
        </w:rPr>
        <w:t>participants</w:t>
      </w:r>
      <w:r w:rsidRPr="00427DD1">
        <w:rPr>
          <w:rFonts w:asciiTheme="minorHAnsi" w:hAnsiTheme="minorHAnsi"/>
        </w:rPr>
        <w:t xml:space="preserve"> until</w:t>
      </w:r>
      <w:r>
        <w:rPr>
          <w:rFonts w:asciiTheme="minorHAnsi" w:hAnsiTheme="minorHAnsi"/>
        </w:rPr>
        <w:t xml:space="preserve"> they are 18 years old. After the age of 18, PH serves participants until they:  1) </w:t>
      </w:r>
      <w:r w:rsidRPr="00427DD1">
        <w:rPr>
          <w:rFonts w:asciiTheme="minorHAnsi" w:hAnsiTheme="minorHAnsi"/>
        </w:rPr>
        <w:t xml:space="preserve">graduate </w:t>
      </w:r>
      <w:r w:rsidR="007D2873">
        <w:rPr>
          <w:rFonts w:asciiTheme="minorHAnsi" w:hAnsiTheme="minorHAnsi"/>
        </w:rPr>
        <w:t xml:space="preserve">from </w:t>
      </w:r>
      <w:r w:rsidRPr="00427DD1">
        <w:rPr>
          <w:rFonts w:asciiTheme="minorHAnsi" w:hAnsiTheme="minorHAnsi"/>
        </w:rPr>
        <w:t>high school</w:t>
      </w:r>
      <w:r>
        <w:rPr>
          <w:rFonts w:asciiTheme="minorHAnsi" w:hAnsiTheme="minorHAnsi"/>
        </w:rPr>
        <w:t>/obtain their GED</w:t>
      </w:r>
      <w:r w:rsidR="007D2873">
        <w:rPr>
          <w:rFonts w:asciiTheme="minorHAnsi" w:hAnsiTheme="minorHAnsi"/>
        </w:rPr>
        <w:t xml:space="preserve"> until the age of 20, or</w:t>
      </w:r>
      <w:r w:rsidR="00B67CC2">
        <w:rPr>
          <w:rFonts w:asciiTheme="minorHAnsi" w:hAnsiTheme="minorHAnsi"/>
        </w:rPr>
        <w:t xml:space="preserve"> </w:t>
      </w:r>
      <w:r>
        <w:rPr>
          <w:rFonts w:asciiTheme="minorHAnsi" w:hAnsiTheme="minorHAnsi"/>
        </w:rPr>
        <w:t>2)</w:t>
      </w:r>
      <w:r w:rsidRPr="00427DD1">
        <w:rPr>
          <w:rFonts w:asciiTheme="minorHAnsi" w:hAnsiTheme="minorHAnsi"/>
        </w:rPr>
        <w:t xml:space="preserve"> </w:t>
      </w:r>
      <w:r w:rsidR="007D2873">
        <w:rPr>
          <w:rFonts w:asciiTheme="minorHAnsi" w:hAnsiTheme="minorHAnsi"/>
        </w:rPr>
        <w:t>turn 18 and choose the Work Option.</w:t>
      </w:r>
    </w:p>
    <w:p w:rsidR="00427DD1" w:rsidRPr="00427DD1" w:rsidRDefault="00427DD1" w:rsidP="00427DD1">
      <w:pPr>
        <w:spacing w:after="0"/>
        <w:ind w:left="2160" w:firstLine="0"/>
        <w:rPr>
          <w:rFonts w:asciiTheme="minorHAnsi" w:hAnsiTheme="minorHAnsi"/>
        </w:rPr>
      </w:pPr>
    </w:p>
    <w:p w:rsidR="0097485E" w:rsidRDefault="0097485E" w:rsidP="0097485E">
      <w:pPr>
        <w:pStyle w:val="Default"/>
        <w:ind w:left="1440" w:firstLine="720"/>
        <w:rPr>
          <w:b/>
          <w:bCs/>
          <w:sz w:val="22"/>
          <w:szCs w:val="22"/>
        </w:rPr>
      </w:pPr>
      <w:r>
        <w:rPr>
          <w:b/>
          <w:bCs/>
          <w:sz w:val="22"/>
          <w:szCs w:val="22"/>
        </w:rPr>
        <w:t>HIRED has two programs targeting Young Adults:</w:t>
      </w:r>
    </w:p>
    <w:p w:rsidR="0097485E" w:rsidRDefault="0097485E" w:rsidP="0097485E">
      <w:pPr>
        <w:pStyle w:val="Default"/>
        <w:numPr>
          <w:ilvl w:val="0"/>
          <w:numId w:val="25"/>
        </w:numPr>
        <w:rPr>
          <w:sz w:val="22"/>
          <w:szCs w:val="22"/>
        </w:rPr>
      </w:pPr>
      <w:r>
        <w:rPr>
          <w:b/>
          <w:bCs/>
          <w:sz w:val="22"/>
          <w:szCs w:val="22"/>
        </w:rPr>
        <w:t>Young Adult Program (YAP</w:t>
      </w:r>
      <w:r>
        <w:rPr>
          <w:sz w:val="22"/>
          <w:szCs w:val="22"/>
        </w:rPr>
        <w:t xml:space="preserve">) serves participants ages 18-22 who are receiving MFIP. The HIRED YAP program will serve participants who are 1) ages 18-22 and have completed their HSD/GED, or 2) age 18-22 and choose the work option (regardless of HSD/GED status) </w:t>
      </w:r>
    </w:p>
    <w:p w:rsidR="0097485E" w:rsidRDefault="0097485E" w:rsidP="0097485E">
      <w:pPr>
        <w:pStyle w:val="Default"/>
        <w:numPr>
          <w:ilvl w:val="0"/>
          <w:numId w:val="25"/>
        </w:numPr>
        <w:rPr>
          <w:sz w:val="22"/>
          <w:szCs w:val="22"/>
        </w:rPr>
      </w:pPr>
      <w:r>
        <w:rPr>
          <w:b/>
          <w:bCs/>
          <w:sz w:val="22"/>
          <w:szCs w:val="22"/>
        </w:rPr>
        <w:t xml:space="preserve">Career Navigator (CN) Program </w:t>
      </w:r>
    </w:p>
    <w:p w:rsidR="00176276" w:rsidRPr="00427DD1" w:rsidRDefault="0097485E" w:rsidP="0097485E">
      <w:pPr>
        <w:ind w:left="2520"/>
        <w:rPr>
          <w:rFonts w:asciiTheme="minorHAnsi" w:hAnsiTheme="minorHAnsi"/>
        </w:rPr>
      </w:pPr>
      <w:r w:rsidRPr="0097485E">
        <w:rPr>
          <w:rFonts w:asciiTheme="minorHAnsi" w:hAnsiTheme="minorHAnsi"/>
        </w:rPr>
        <w:t>During the p</w:t>
      </w:r>
      <w:r>
        <w:rPr>
          <w:rFonts w:asciiTheme="minorHAnsi" w:hAnsiTheme="minorHAnsi"/>
        </w:rPr>
        <w:t>articipant’s last semester of high school</w:t>
      </w:r>
      <w:r w:rsidRPr="0097485E">
        <w:rPr>
          <w:rFonts w:asciiTheme="minorHAnsi" w:hAnsiTheme="minorHAnsi"/>
        </w:rPr>
        <w:t>, the participant is referred to the CN program, which is a collaboration between PH and HIRED YAP. During this time period, the participant is still officially with PH (works with PHN on issues related to parenting and education), and also works with a HIRED Career Navigator to prepare for further education and employment. The goal of this program is to develop a soft hand-off for youth participants as they enter the realm of Adult MFIP employment services. The career navigation program focuses on 18 and 19 years old.</w:t>
      </w:r>
    </w:p>
    <w:p w:rsidR="00346727" w:rsidRPr="00933827" w:rsidRDefault="00346727" w:rsidP="00427DD1">
      <w:pPr>
        <w:widowControl w:val="0"/>
        <w:tabs>
          <w:tab w:val="left" w:pos="720"/>
          <w:tab w:val="left" w:pos="8100"/>
          <w:tab w:val="left" w:pos="8550"/>
          <w:tab w:val="left" w:pos="8820"/>
        </w:tabs>
        <w:autoSpaceDE w:val="0"/>
        <w:autoSpaceDN w:val="0"/>
        <w:adjustRightInd w:val="0"/>
        <w:spacing w:after="0" w:line="240" w:lineRule="auto"/>
        <w:ind w:left="0" w:right="720" w:firstLine="0"/>
        <w:rPr>
          <w:rFonts w:asciiTheme="minorHAnsi" w:hAnsiTheme="minorHAnsi"/>
          <w:b/>
          <w:bCs/>
        </w:rPr>
      </w:pPr>
      <w:r w:rsidRPr="00933827">
        <w:rPr>
          <w:rFonts w:asciiTheme="minorHAnsi" w:hAnsiTheme="minorHAnsi"/>
          <w:b/>
          <w:bCs/>
        </w:rPr>
        <w:t>PROCEDURE</w:t>
      </w:r>
    </w:p>
    <w:p w:rsidR="007979B3" w:rsidRPr="00427DD1" w:rsidRDefault="007979B3" w:rsidP="007979B3">
      <w:pPr>
        <w:spacing w:after="0"/>
        <w:ind w:left="1720" w:firstLine="440"/>
        <w:rPr>
          <w:rFonts w:asciiTheme="minorHAnsi" w:hAnsiTheme="minorHAnsi"/>
          <w:b/>
        </w:rPr>
      </w:pPr>
      <w:r w:rsidRPr="00427DD1">
        <w:rPr>
          <w:rFonts w:asciiTheme="minorHAnsi" w:hAnsiTheme="minorHAnsi"/>
          <w:b/>
        </w:rPr>
        <w:t xml:space="preserve">Intake </w:t>
      </w:r>
      <w:r>
        <w:rPr>
          <w:rFonts w:asciiTheme="minorHAnsi" w:hAnsiTheme="minorHAnsi"/>
          <w:b/>
        </w:rPr>
        <w:t>Procedure</w:t>
      </w:r>
      <w:r w:rsidRPr="00427DD1">
        <w:rPr>
          <w:rFonts w:asciiTheme="minorHAnsi" w:hAnsiTheme="minorHAnsi"/>
          <w:b/>
        </w:rPr>
        <w:t xml:space="preserve"> for</w:t>
      </w:r>
      <w:r>
        <w:rPr>
          <w:rFonts w:asciiTheme="minorHAnsi" w:hAnsiTheme="minorHAnsi"/>
          <w:b/>
        </w:rPr>
        <w:t xml:space="preserve"> Youth</w:t>
      </w:r>
      <w:r w:rsidRPr="00427DD1">
        <w:rPr>
          <w:rFonts w:asciiTheme="minorHAnsi" w:hAnsiTheme="minorHAnsi"/>
          <w:b/>
        </w:rPr>
        <w:t xml:space="preserve"> MFIP </w:t>
      </w:r>
      <w:r>
        <w:rPr>
          <w:rFonts w:asciiTheme="minorHAnsi" w:hAnsiTheme="minorHAnsi"/>
          <w:b/>
        </w:rPr>
        <w:t>Applicants</w:t>
      </w:r>
    </w:p>
    <w:p w:rsidR="007979B3" w:rsidRDefault="007979B3" w:rsidP="007979B3">
      <w:pPr>
        <w:pStyle w:val="ListParagraph"/>
        <w:numPr>
          <w:ilvl w:val="0"/>
          <w:numId w:val="24"/>
        </w:numPr>
        <w:spacing w:after="0"/>
        <w:rPr>
          <w:rFonts w:asciiTheme="minorHAnsi" w:hAnsiTheme="minorHAnsi"/>
        </w:rPr>
      </w:pPr>
      <w:r w:rsidRPr="007979B3">
        <w:rPr>
          <w:rFonts w:asciiTheme="minorHAnsi" w:hAnsiTheme="minorHAnsi"/>
        </w:rPr>
        <w:t>Intake FAS worker will ask participants ages 18 &amp; 19 if they are</w:t>
      </w:r>
      <w:r w:rsidR="004972C1">
        <w:rPr>
          <w:rFonts w:asciiTheme="minorHAnsi" w:hAnsiTheme="minorHAnsi"/>
        </w:rPr>
        <w:t xml:space="preserve"> a)</w:t>
      </w:r>
      <w:r w:rsidRPr="007979B3">
        <w:rPr>
          <w:rFonts w:asciiTheme="minorHAnsi" w:hAnsiTheme="minorHAnsi"/>
        </w:rPr>
        <w:t xml:space="preserve"> </w:t>
      </w:r>
      <w:r w:rsidR="004972C1">
        <w:rPr>
          <w:rFonts w:asciiTheme="minorHAnsi" w:hAnsiTheme="minorHAnsi"/>
        </w:rPr>
        <w:t>in</w:t>
      </w:r>
      <w:r w:rsidR="007D2873">
        <w:rPr>
          <w:rFonts w:asciiTheme="minorHAnsi" w:hAnsiTheme="minorHAnsi"/>
        </w:rPr>
        <w:t xml:space="preserve"> high</w:t>
      </w:r>
      <w:r w:rsidR="004972C1">
        <w:rPr>
          <w:rFonts w:asciiTheme="minorHAnsi" w:hAnsiTheme="minorHAnsi"/>
        </w:rPr>
        <w:t xml:space="preserve"> school or interested in </w:t>
      </w:r>
      <w:r w:rsidR="007D2873">
        <w:rPr>
          <w:rFonts w:asciiTheme="minorHAnsi" w:hAnsiTheme="minorHAnsi"/>
        </w:rPr>
        <w:t xml:space="preserve">attending high </w:t>
      </w:r>
      <w:r w:rsidR="004972C1">
        <w:rPr>
          <w:rFonts w:asciiTheme="minorHAnsi" w:hAnsiTheme="minorHAnsi"/>
        </w:rPr>
        <w:t xml:space="preserve">school </w:t>
      </w:r>
      <w:r w:rsidRPr="007979B3">
        <w:rPr>
          <w:rFonts w:asciiTheme="minorHAnsi" w:hAnsiTheme="minorHAnsi"/>
        </w:rPr>
        <w:t>or</w:t>
      </w:r>
      <w:r w:rsidR="007D2873">
        <w:rPr>
          <w:rFonts w:asciiTheme="minorHAnsi" w:hAnsiTheme="minorHAnsi"/>
        </w:rPr>
        <w:t xml:space="preserve"> obtaining a GED</w:t>
      </w:r>
      <w:r w:rsidR="008354B7">
        <w:rPr>
          <w:rFonts w:asciiTheme="minorHAnsi" w:hAnsiTheme="minorHAnsi"/>
        </w:rPr>
        <w:t>; or</w:t>
      </w:r>
      <w:r w:rsidR="004972C1">
        <w:rPr>
          <w:rFonts w:asciiTheme="minorHAnsi" w:hAnsiTheme="minorHAnsi"/>
        </w:rPr>
        <w:t xml:space="preserve"> b) if they</w:t>
      </w:r>
      <w:r w:rsidR="008354B7">
        <w:rPr>
          <w:rFonts w:asciiTheme="minorHAnsi" w:hAnsiTheme="minorHAnsi"/>
        </w:rPr>
        <w:t xml:space="preserve"> are</w:t>
      </w:r>
      <w:r w:rsidR="004972C1">
        <w:rPr>
          <w:rFonts w:asciiTheme="minorHAnsi" w:hAnsiTheme="minorHAnsi"/>
        </w:rPr>
        <w:t xml:space="preserve"> cho</w:t>
      </w:r>
      <w:r w:rsidR="00B67CC2">
        <w:rPr>
          <w:rFonts w:asciiTheme="minorHAnsi" w:hAnsiTheme="minorHAnsi"/>
        </w:rPr>
        <w:t>o</w:t>
      </w:r>
      <w:r w:rsidR="004972C1">
        <w:rPr>
          <w:rFonts w:asciiTheme="minorHAnsi" w:hAnsiTheme="minorHAnsi"/>
        </w:rPr>
        <w:t>s</w:t>
      </w:r>
      <w:r w:rsidR="008354B7">
        <w:rPr>
          <w:rFonts w:asciiTheme="minorHAnsi" w:hAnsiTheme="minorHAnsi"/>
        </w:rPr>
        <w:t>ing</w:t>
      </w:r>
      <w:r w:rsidR="004972C1">
        <w:rPr>
          <w:rFonts w:asciiTheme="minorHAnsi" w:hAnsiTheme="minorHAnsi"/>
        </w:rPr>
        <w:t xml:space="preserve"> </w:t>
      </w:r>
      <w:r w:rsidRPr="007979B3">
        <w:rPr>
          <w:rFonts w:asciiTheme="minorHAnsi" w:hAnsiTheme="minorHAnsi"/>
        </w:rPr>
        <w:t xml:space="preserve">the work option. </w:t>
      </w:r>
    </w:p>
    <w:p w:rsidR="00537176" w:rsidRDefault="00537176" w:rsidP="00537176">
      <w:pPr>
        <w:pStyle w:val="ListParagraph"/>
        <w:numPr>
          <w:ilvl w:val="1"/>
          <w:numId w:val="24"/>
        </w:numPr>
        <w:spacing w:after="0"/>
        <w:rPr>
          <w:rFonts w:asciiTheme="minorHAnsi" w:hAnsiTheme="minorHAnsi"/>
        </w:rPr>
      </w:pPr>
      <w:r>
        <w:rPr>
          <w:rFonts w:asciiTheme="minorHAnsi" w:hAnsiTheme="minorHAnsi"/>
        </w:rPr>
        <w:t xml:space="preserve">This information is noted on the notes section of the referral, which is sent to the Workforce Solutions MIS </w:t>
      </w:r>
      <w:r w:rsidRPr="000B57D9">
        <w:rPr>
          <w:rFonts w:asciiTheme="minorHAnsi" w:hAnsiTheme="minorHAnsi"/>
        </w:rPr>
        <w:t>Unit</w:t>
      </w:r>
      <w:r w:rsidR="00B41E2F" w:rsidRPr="000B57D9">
        <w:rPr>
          <w:rFonts w:asciiTheme="minorHAnsi" w:hAnsiTheme="minorHAnsi"/>
        </w:rPr>
        <w:t xml:space="preserve"> through Workforce One (WF1)</w:t>
      </w:r>
      <w:r w:rsidRPr="000B57D9">
        <w:rPr>
          <w:rFonts w:asciiTheme="minorHAnsi" w:hAnsiTheme="minorHAnsi"/>
        </w:rPr>
        <w:t xml:space="preserve">. </w:t>
      </w:r>
    </w:p>
    <w:p w:rsidR="007979B3" w:rsidRDefault="007979B3" w:rsidP="00537176">
      <w:pPr>
        <w:pStyle w:val="ListParagraph"/>
        <w:numPr>
          <w:ilvl w:val="2"/>
          <w:numId w:val="24"/>
        </w:numPr>
        <w:spacing w:after="0"/>
        <w:rPr>
          <w:rFonts w:asciiTheme="minorHAnsi" w:hAnsiTheme="minorHAnsi"/>
        </w:rPr>
      </w:pPr>
      <w:r>
        <w:rPr>
          <w:rFonts w:asciiTheme="minorHAnsi" w:hAnsiTheme="minorHAnsi"/>
        </w:rPr>
        <w:t xml:space="preserve">If </w:t>
      </w:r>
      <w:r w:rsidR="00537176">
        <w:rPr>
          <w:rFonts w:asciiTheme="minorHAnsi" w:hAnsiTheme="minorHAnsi"/>
        </w:rPr>
        <w:t>the participant is in s</w:t>
      </w:r>
      <w:r w:rsidRPr="00427DD1">
        <w:rPr>
          <w:rFonts w:asciiTheme="minorHAnsi" w:hAnsiTheme="minorHAnsi"/>
        </w:rPr>
        <w:t>choo</w:t>
      </w:r>
      <w:r w:rsidR="007D2873">
        <w:rPr>
          <w:rFonts w:asciiTheme="minorHAnsi" w:hAnsiTheme="minorHAnsi"/>
        </w:rPr>
        <w:t>l or</w:t>
      </w:r>
      <w:r w:rsidR="00B67CC2">
        <w:rPr>
          <w:rFonts w:asciiTheme="minorHAnsi" w:hAnsiTheme="minorHAnsi"/>
        </w:rPr>
        <w:t xml:space="preserve"> </w:t>
      </w:r>
      <w:r w:rsidRPr="00427DD1">
        <w:rPr>
          <w:rFonts w:asciiTheme="minorHAnsi" w:hAnsiTheme="minorHAnsi"/>
        </w:rPr>
        <w:t xml:space="preserve">choosing </w:t>
      </w:r>
      <w:r w:rsidR="007D2873">
        <w:rPr>
          <w:rFonts w:asciiTheme="minorHAnsi" w:hAnsiTheme="minorHAnsi"/>
        </w:rPr>
        <w:t xml:space="preserve">HS/GED </w:t>
      </w:r>
      <w:r w:rsidRPr="00427DD1">
        <w:rPr>
          <w:rFonts w:asciiTheme="minorHAnsi" w:hAnsiTheme="minorHAnsi"/>
        </w:rPr>
        <w:t>option</w:t>
      </w:r>
      <w:r w:rsidR="00B67CC2">
        <w:rPr>
          <w:rFonts w:asciiTheme="minorHAnsi" w:hAnsiTheme="minorHAnsi"/>
        </w:rPr>
        <w:t>,</w:t>
      </w:r>
      <w:r w:rsidR="00537176">
        <w:rPr>
          <w:rFonts w:asciiTheme="minorHAnsi" w:hAnsiTheme="minorHAnsi"/>
        </w:rPr>
        <w:t xml:space="preserve"> MIS will</w:t>
      </w:r>
      <w:r w:rsidR="00B67CC2">
        <w:rPr>
          <w:rFonts w:asciiTheme="minorHAnsi" w:hAnsiTheme="minorHAnsi"/>
        </w:rPr>
        <w:t xml:space="preserve"> </w:t>
      </w:r>
      <w:r>
        <w:rPr>
          <w:rFonts w:asciiTheme="minorHAnsi" w:hAnsiTheme="minorHAnsi"/>
        </w:rPr>
        <w:t xml:space="preserve">refer </w:t>
      </w:r>
      <w:r w:rsidR="00537176">
        <w:rPr>
          <w:rFonts w:asciiTheme="minorHAnsi" w:hAnsiTheme="minorHAnsi"/>
        </w:rPr>
        <w:t>them t</w:t>
      </w:r>
      <w:r>
        <w:rPr>
          <w:rFonts w:asciiTheme="minorHAnsi" w:hAnsiTheme="minorHAnsi"/>
        </w:rPr>
        <w:t>o</w:t>
      </w:r>
      <w:r w:rsidR="007D2873">
        <w:rPr>
          <w:rFonts w:asciiTheme="minorHAnsi" w:hAnsiTheme="minorHAnsi"/>
        </w:rPr>
        <w:t xml:space="preserve"> Saint Paul-</w:t>
      </w:r>
      <w:r>
        <w:rPr>
          <w:rFonts w:asciiTheme="minorHAnsi" w:hAnsiTheme="minorHAnsi"/>
        </w:rPr>
        <w:t xml:space="preserve"> Ramsey County PH</w:t>
      </w:r>
    </w:p>
    <w:p w:rsidR="007979B3" w:rsidRDefault="007979B3" w:rsidP="00537176">
      <w:pPr>
        <w:pStyle w:val="ListParagraph"/>
        <w:numPr>
          <w:ilvl w:val="2"/>
          <w:numId w:val="24"/>
        </w:numPr>
        <w:spacing w:after="0"/>
        <w:rPr>
          <w:rFonts w:asciiTheme="minorHAnsi" w:hAnsiTheme="minorHAnsi"/>
        </w:rPr>
      </w:pPr>
      <w:r>
        <w:rPr>
          <w:rFonts w:asciiTheme="minorHAnsi" w:hAnsiTheme="minorHAnsi"/>
        </w:rPr>
        <w:t>I</w:t>
      </w:r>
      <w:r w:rsidRPr="007979B3">
        <w:rPr>
          <w:rFonts w:asciiTheme="minorHAnsi" w:hAnsiTheme="minorHAnsi"/>
        </w:rPr>
        <w:t xml:space="preserve">f </w:t>
      </w:r>
      <w:r w:rsidR="00537176">
        <w:rPr>
          <w:rFonts w:asciiTheme="minorHAnsi" w:hAnsiTheme="minorHAnsi"/>
        </w:rPr>
        <w:t xml:space="preserve">the participant is </w:t>
      </w:r>
      <w:r w:rsidRPr="007979B3">
        <w:rPr>
          <w:rFonts w:asciiTheme="minorHAnsi" w:hAnsiTheme="minorHAnsi"/>
        </w:rPr>
        <w:t xml:space="preserve">choosing </w:t>
      </w:r>
      <w:r w:rsidR="00756010">
        <w:rPr>
          <w:rFonts w:asciiTheme="minorHAnsi" w:hAnsiTheme="minorHAnsi"/>
        </w:rPr>
        <w:t xml:space="preserve">the work option, MIS </w:t>
      </w:r>
      <w:r w:rsidR="00537176">
        <w:rPr>
          <w:rFonts w:asciiTheme="minorHAnsi" w:hAnsiTheme="minorHAnsi"/>
        </w:rPr>
        <w:t xml:space="preserve">will </w:t>
      </w:r>
      <w:r w:rsidRPr="007979B3">
        <w:rPr>
          <w:rFonts w:asciiTheme="minorHAnsi" w:hAnsiTheme="minorHAnsi"/>
        </w:rPr>
        <w:t xml:space="preserve">refer </w:t>
      </w:r>
      <w:r w:rsidR="00537176">
        <w:rPr>
          <w:rFonts w:asciiTheme="minorHAnsi" w:hAnsiTheme="minorHAnsi"/>
        </w:rPr>
        <w:t xml:space="preserve">them </w:t>
      </w:r>
      <w:r w:rsidRPr="007979B3">
        <w:rPr>
          <w:rFonts w:asciiTheme="minorHAnsi" w:hAnsiTheme="minorHAnsi"/>
        </w:rPr>
        <w:t>to HIRED</w:t>
      </w:r>
      <w:r>
        <w:rPr>
          <w:rFonts w:asciiTheme="minorHAnsi" w:hAnsiTheme="minorHAnsi"/>
        </w:rPr>
        <w:t xml:space="preserve"> YAP</w:t>
      </w:r>
    </w:p>
    <w:p w:rsidR="00537176" w:rsidRPr="00537176" w:rsidRDefault="00537176" w:rsidP="00537176">
      <w:pPr>
        <w:pStyle w:val="ListParagraph"/>
        <w:widowControl w:val="0"/>
        <w:numPr>
          <w:ilvl w:val="2"/>
          <w:numId w:val="24"/>
        </w:numPr>
        <w:tabs>
          <w:tab w:val="left" w:pos="720"/>
          <w:tab w:val="left" w:pos="8100"/>
          <w:tab w:val="left" w:pos="8550"/>
          <w:tab w:val="left" w:pos="8820"/>
        </w:tabs>
        <w:autoSpaceDE w:val="0"/>
        <w:autoSpaceDN w:val="0"/>
        <w:adjustRightInd w:val="0"/>
        <w:spacing w:after="0" w:line="240" w:lineRule="auto"/>
        <w:ind w:right="720"/>
        <w:rPr>
          <w:rFonts w:asciiTheme="minorHAnsi" w:hAnsiTheme="minorHAnsi"/>
        </w:rPr>
      </w:pPr>
      <w:r>
        <w:rPr>
          <w:rFonts w:asciiTheme="minorHAnsi" w:hAnsiTheme="minorHAnsi"/>
        </w:rPr>
        <w:t xml:space="preserve">Referrals that are sent </w:t>
      </w:r>
      <w:r w:rsidRPr="000B57D9">
        <w:rPr>
          <w:rFonts w:asciiTheme="minorHAnsi" w:hAnsiTheme="minorHAnsi"/>
        </w:rPr>
        <w:t xml:space="preserve">to </w:t>
      </w:r>
      <w:r w:rsidR="00B41E2F" w:rsidRPr="000B57D9">
        <w:rPr>
          <w:rFonts w:asciiTheme="minorHAnsi" w:hAnsiTheme="minorHAnsi"/>
        </w:rPr>
        <w:t xml:space="preserve">WF1 </w:t>
      </w:r>
      <w:r w:rsidRPr="000B57D9">
        <w:rPr>
          <w:rFonts w:asciiTheme="minorHAnsi" w:hAnsiTheme="minorHAnsi"/>
        </w:rPr>
        <w:t xml:space="preserve">without </w:t>
      </w:r>
      <w:r>
        <w:rPr>
          <w:rFonts w:asciiTheme="minorHAnsi" w:hAnsiTheme="minorHAnsi"/>
        </w:rPr>
        <w:t>a school or work indication will be referred to HIRED</w:t>
      </w:r>
    </w:p>
    <w:p w:rsidR="007979B3" w:rsidRDefault="007979B3" w:rsidP="00537176">
      <w:pPr>
        <w:pStyle w:val="ListParagraph"/>
        <w:widowControl w:val="0"/>
        <w:numPr>
          <w:ilvl w:val="3"/>
          <w:numId w:val="24"/>
        </w:numPr>
        <w:tabs>
          <w:tab w:val="left" w:pos="720"/>
          <w:tab w:val="left" w:pos="8100"/>
          <w:tab w:val="left" w:pos="8550"/>
          <w:tab w:val="left" w:pos="8820"/>
        </w:tabs>
        <w:autoSpaceDE w:val="0"/>
        <w:autoSpaceDN w:val="0"/>
        <w:adjustRightInd w:val="0"/>
        <w:spacing w:after="0" w:line="240" w:lineRule="auto"/>
        <w:ind w:right="720"/>
        <w:rPr>
          <w:rFonts w:asciiTheme="minorHAnsi" w:hAnsiTheme="minorHAnsi"/>
        </w:rPr>
      </w:pPr>
      <w:r>
        <w:rPr>
          <w:rFonts w:asciiTheme="minorHAnsi" w:hAnsiTheme="minorHAnsi"/>
        </w:rPr>
        <w:t xml:space="preserve">If, during the first meeting with HIRED YAP counselor, the 18 or 19-year-old participant discloses that they are </w:t>
      </w:r>
      <w:r w:rsidR="00511EBD">
        <w:rPr>
          <w:rFonts w:asciiTheme="minorHAnsi" w:hAnsiTheme="minorHAnsi"/>
        </w:rPr>
        <w:t xml:space="preserve">in </w:t>
      </w:r>
      <w:r w:rsidR="00B67CC2">
        <w:rPr>
          <w:rFonts w:asciiTheme="minorHAnsi" w:hAnsiTheme="minorHAnsi"/>
        </w:rPr>
        <w:t>high school or completing a GED</w:t>
      </w:r>
      <w:r>
        <w:rPr>
          <w:rFonts w:asciiTheme="minorHAnsi" w:hAnsiTheme="minorHAnsi"/>
        </w:rPr>
        <w:t xml:space="preserve">, the participant </w:t>
      </w:r>
      <w:r w:rsidR="00B67CC2">
        <w:rPr>
          <w:rFonts w:asciiTheme="minorHAnsi" w:hAnsiTheme="minorHAnsi"/>
        </w:rPr>
        <w:t>will</w:t>
      </w:r>
      <w:r>
        <w:rPr>
          <w:rFonts w:asciiTheme="minorHAnsi" w:hAnsiTheme="minorHAnsi"/>
        </w:rPr>
        <w:t xml:space="preserve"> be transferred to PH (if disclosed after </w:t>
      </w:r>
      <w:r>
        <w:rPr>
          <w:rFonts w:asciiTheme="minorHAnsi" w:hAnsiTheme="minorHAnsi"/>
        </w:rPr>
        <w:lastRenderedPageBreak/>
        <w:t>the first meeting, the case will stay with HIRED YAP</w:t>
      </w:r>
      <w:r w:rsidR="00464BAB">
        <w:rPr>
          <w:rFonts w:asciiTheme="minorHAnsi" w:hAnsiTheme="minorHAnsi"/>
        </w:rPr>
        <w:t>)</w:t>
      </w:r>
      <w:r w:rsidR="00511EBD">
        <w:rPr>
          <w:rFonts w:asciiTheme="minorHAnsi" w:hAnsiTheme="minorHAnsi"/>
        </w:rPr>
        <w:t xml:space="preserve">. If HIRED has been working with the participants and </w:t>
      </w:r>
      <w:r w:rsidR="00464BAB">
        <w:rPr>
          <w:rFonts w:asciiTheme="minorHAnsi" w:hAnsiTheme="minorHAnsi"/>
        </w:rPr>
        <w:t xml:space="preserve">the </w:t>
      </w:r>
      <w:r w:rsidR="00511EBD">
        <w:rPr>
          <w:rFonts w:asciiTheme="minorHAnsi" w:hAnsiTheme="minorHAnsi"/>
        </w:rPr>
        <w:t xml:space="preserve">participant enters school at the later time, </w:t>
      </w:r>
      <w:r w:rsidR="00464BAB">
        <w:rPr>
          <w:rFonts w:asciiTheme="minorHAnsi" w:hAnsiTheme="minorHAnsi"/>
        </w:rPr>
        <w:t xml:space="preserve">the </w:t>
      </w:r>
      <w:r w:rsidR="00537176">
        <w:rPr>
          <w:rFonts w:asciiTheme="minorHAnsi" w:hAnsiTheme="minorHAnsi"/>
        </w:rPr>
        <w:t xml:space="preserve">case stays with </w:t>
      </w:r>
      <w:r w:rsidR="00537176" w:rsidRPr="000B57D9">
        <w:rPr>
          <w:rFonts w:asciiTheme="minorHAnsi" w:hAnsiTheme="minorHAnsi"/>
        </w:rPr>
        <w:t>HIRE</w:t>
      </w:r>
      <w:r w:rsidR="00B41E2F" w:rsidRPr="000B57D9">
        <w:rPr>
          <w:rFonts w:asciiTheme="minorHAnsi" w:hAnsiTheme="minorHAnsi"/>
        </w:rPr>
        <w:t>D</w:t>
      </w:r>
      <w:r w:rsidRPr="000B57D9">
        <w:rPr>
          <w:rFonts w:asciiTheme="minorHAnsi" w:hAnsiTheme="minorHAnsi"/>
        </w:rPr>
        <w:t>)</w:t>
      </w:r>
      <w:r w:rsidR="00464BAB" w:rsidRPr="000B57D9">
        <w:rPr>
          <w:rFonts w:asciiTheme="minorHAnsi" w:hAnsiTheme="minorHAnsi"/>
        </w:rPr>
        <w:t>.</w:t>
      </w:r>
    </w:p>
    <w:p w:rsidR="00B55C45" w:rsidRPr="00B55C45" w:rsidRDefault="00B55C45" w:rsidP="00B67CC2">
      <w:pPr>
        <w:widowControl w:val="0"/>
        <w:tabs>
          <w:tab w:val="left" w:pos="720"/>
          <w:tab w:val="left" w:pos="8100"/>
          <w:tab w:val="left" w:pos="8550"/>
          <w:tab w:val="left" w:pos="8820"/>
        </w:tabs>
        <w:autoSpaceDE w:val="0"/>
        <w:autoSpaceDN w:val="0"/>
        <w:adjustRightInd w:val="0"/>
        <w:spacing w:after="0" w:line="240" w:lineRule="auto"/>
        <w:ind w:left="0" w:right="720" w:firstLine="0"/>
        <w:rPr>
          <w:rFonts w:asciiTheme="minorHAnsi" w:hAnsiTheme="minorHAnsi"/>
        </w:rPr>
      </w:pPr>
    </w:p>
    <w:p w:rsidR="004952C1" w:rsidRPr="00E96357" w:rsidRDefault="004952C1" w:rsidP="00427DD1">
      <w:pPr>
        <w:spacing w:after="0" w:line="259" w:lineRule="auto"/>
        <w:ind w:left="0" w:right="720" w:firstLine="0"/>
        <w:rPr>
          <w:rFonts w:asciiTheme="minorHAnsi" w:hAnsiTheme="minorHAnsi"/>
        </w:rPr>
      </w:pPr>
      <w:r w:rsidRPr="00F26ECB">
        <w:rPr>
          <w:rFonts w:asciiTheme="minorHAnsi" w:hAnsiTheme="minorHAnsi"/>
          <w:b/>
          <w:bCs/>
        </w:rPr>
        <w:t>EFFECTIVE</w:t>
      </w:r>
      <w:r w:rsidRPr="00F26ECB">
        <w:rPr>
          <w:rFonts w:asciiTheme="minorHAnsi" w:hAnsiTheme="minorHAnsi"/>
          <w:b/>
          <w:bCs/>
          <w:spacing w:val="-11"/>
        </w:rPr>
        <w:t xml:space="preserve"> </w:t>
      </w:r>
      <w:r w:rsidR="00226C5F">
        <w:rPr>
          <w:rFonts w:asciiTheme="minorHAnsi" w:hAnsiTheme="minorHAnsi"/>
          <w:b/>
          <w:bCs/>
        </w:rPr>
        <w:t>DATE</w:t>
      </w:r>
      <w:r>
        <w:rPr>
          <w:rFonts w:asciiTheme="minorHAnsi" w:hAnsiTheme="minorHAnsi"/>
          <w:b/>
          <w:bCs/>
        </w:rPr>
        <w:t xml:space="preserve"> </w:t>
      </w:r>
      <w:r>
        <w:rPr>
          <w:rFonts w:asciiTheme="minorHAnsi" w:hAnsiTheme="minorHAnsi"/>
          <w:b/>
          <w:bCs/>
        </w:rPr>
        <w:tab/>
      </w:r>
      <w:r w:rsidR="00537176">
        <w:rPr>
          <w:rFonts w:asciiTheme="minorHAnsi" w:hAnsiTheme="minorHAnsi"/>
          <w:bCs/>
        </w:rPr>
        <w:t>June 26</w:t>
      </w:r>
      <w:r w:rsidR="00B67CC2">
        <w:rPr>
          <w:rFonts w:asciiTheme="minorHAnsi" w:hAnsiTheme="minorHAnsi"/>
          <w:bCs/>
        </w:rPr>
        <w:t>, 2017</w:t>
      </w:r>
      <w:r w:rsidRPr="00F26ECB">
        <w:rPr>
          <w:rFonts w:asciiTheme="minorHAnsi" w:hAnsiTheme="minorHAnsi"/>
          <w:bCs/>
        </w:rPr>
        <w:t xml:space="preserve"> - </w:t>
      </w:r>
      <w:r w:rsidRPr="00F26ECB">
        <w:rPr>
          <w:rFonts w:asciiTheme="minorHAnsi" w:hAnsiTheme="minorHAnsi"/>
        </w:rPr>
        <w:t xml:space="preserve"> Kate Probert Fagundes, DWP/MFIP</w:t>
      </w:r>
      <w:r w:rsidR="002567EE">
        <w:rPr>
          <w:rFonts w:asciiTheme="minorHAnsi" w:hAnsiTheme="minorHAnsi"/>
        </w:rPr>
        <w:t>/SNAP</w:t>
      </w:r>
      <w:r w:rsidRPr="00F26ECB">
        <w:rPr>
          <w:rFonts w:asciiTheme="minorHAnsi" w:hAnsiTheme="minorHAnsi"/>
        </w:rPr>
        <w:t xml:space="preserve"> ES Division Manager</w:t>
      </w:r>
      <w:r w:rsidR="008354B7">
        <w:rPr>
          <w:rFonts w:asciiTheme="minorHAnsi" w:hAnsiTheme="minorHAnsi"/>
        </w:rPr>
        <w:t xml:space="preserve"> </w:t>
      </w:r>
    </w:p>
    <w:p w:rsidR="00DD0294" w:rsidRDefault="00DD0294" w:rsidP="00427DD1">
      <w:pPr>
        <w:widowControl w:val="0"/>
        <w:autoSpaceDE w:val="0"/>
        <w:autoSpaceDN w:val="0"/>
        <w:adjustRightInd w:val="0"/>
        <w:spacing w:after="0" w:line="240" w:lineRule="auto"/>
        <w:ind w:left="0" w:right="720" w:firstLine="0"/>
        <w:rPr>
          <w:rFonts w:asciiTheme="minorHAnsi" w:hAnsiTheme="minorHAnsi"/>
          <w:b/>
          <w:bCs/>
        </w:rPr>
      </w:pPr>
    </w:p>
    <w:p w:rsidR="002C661B" w:rsidRPr="00766926" w:rsidRDefault="004952C1" w:rsidP="00427DD1">
      <w:pPr>
        <w:widowControl w:val="0"/>
        <w:autoSpaceDE w:val="0"/>
        <w:autoSpaceDN w:val="0"/>
        <w:adjustRightInd w:val="0"/>
        <w:spacing w:after="0" w:line="240" w:lineRule="auto"/>
        <w:ind w:left="0" w:right="720" w:firstLine="0"/>
        <w:rPr>
          <w:rFonts w:asciiTheme="minorHAnsi" w:hAnsiTheme="minorHAnsi"/>
        </w:rPr>
      </w:pPr>
      <w:r w:rsidRPr="00F26ECB">
        <w:rPr>
          <w:rFonts w:asciiTheme="minorHAnsi" w:hAnsiTheme="minorHAnsi"/>
          <w:b/>
          <w:bCs/>
        </w:rPr>
        <w:t>CON</w:t>
      </w:r>
      <w:r w:rsidRPr="00F26ECB">
        <w:rPr>
          <w:rFonts w:asciiTheme="minorHAnsi" w:hAnsiTheme="minorHAnsi"/>
          <w:b/>
          <w:bCs/>
          <w:spacing w:val="1"/>
        </w:rPr>
        <w:t>T</w:t>
      </w:r>
      <w:r w:rsidRPr="00F26ECB">
        <w:rPr>
          <w:rFonts w:asciiTheme="minorHAnsi" w:hAnsiTheme="minorHAnsi"/>
          <w:b/>
          <w:bCs/>
        </w:rPr>
        <w:t>ACT</w:t>
      </w:r>
      <w:r w:rsidRPr="00F26ECB">
        <w:rPr>
          <w:rFonts w:asciiTheme="minorHAnsi" w:hAnsiTheme="minorHAnsi"/>
          <w:b/>
          <w:bCs/>
          <w:spacing w:val="-10"/>
        </w:rPr>
        <w:t xml:space="preserve"> </w:t>
      </w:r>
      <w:r w:rsidRPr="00F26ECB">
        <w:rPr>
          <w:rFonts w:asciiTheme="minorHAnsi" w:hAnsiTheme="minorHAnsi"/>
          <w:b/>
          <w:bCs/>
          <w:w w:val="99"/>
        </w:rPr>
        <w:t>PER</w:t>
      </w:r>
      <w:r w:rsidRPr="00F26ECB">
        <w:rPr>
          <w:rFonts w:asciiTheme="minorHAnsi" w:hAnsiTheme="minorHAnsi"/>
          <w:b/>
          <w:bCs/>
          <w:spacing w:val="1"/>
          <w:w w:val="99"/>
        </w:rPr>
        <w:t>S</w:t>
      </w:r>
      <w:r w:rsidR="00226C5F">
        <w:rPr>
          <w:rFonts w:asciiTheme="minorHAnsi" w:hAnsiTheme="minorHAnsi"/>
          <w:b/>
          <w:bCs/>
          <w:w w:val="99"/>
        </w:rPr>
        <w:t>ON</w:t>
      </w:r>
      <w:r w:rsidRPr="00F26ECB">
        <w:rPr>
          <w:rFonts w:asciiTheme="minorHAnsi" w:hAnsiTheme="minorHAnsi"/>
          <w:b/>
          <w:bCs/>
          <w:spacing w:val="-38"/>
        </w:rPr>
        <w:t xml:space="preserve"> </w:t>
      </w:r>
      <w:r w:rsidRPr="00F26ECB">
        <w:rPr>
          <w:rFonts w:asciiTheme="minorHAnsi" w:hAnsiTheme="minorHAnsi"/>
          <w:b/>
          <w:bCs/>
          <w:spacing w:val="-38"/>
        </w:rPr>
        <w:tab/>
      </w:r>
      <w:r w:rsidRPr="00F26ECB">
        <w:rPr>
          <w:rFonts w:asciiTheme="minorHAnsi" w:hAnsiTheme="minorHAnsi"/>
        </w:rPr>
        <w:t>Your</w:t>
      </w:r>
      <w:r w:rsidRPr="00F26ECB">
        <w:rPr>
          <w:rFonts w:asciiTheme="minorHAnsi" w:hAnsiTheme="minorHAnsi"/>
          <w:spacing w:val="-5"/>
        </w:rPr>
        <w:t xml:space="preserve"> </w:t>
      </w:r>
      <w:r w:rsidRPr="00F26ECB">
        <w:rPr>
          <w:rFonts w:asciiTheme="minorHAnsi" w:hAnsiTheme="minorHAnsi"/>
        </w:rPr>
        <w:t>Agency’s</w:t>
      </w:r>
      <w:r w:rsidRPr="00F26ECB">
        <w:rPr>
          <w:rFonts w:asciiTheme="minorHAnsi" w:hAnsiTheme="minorHAnsi"/>
          <w:spacing w:val="-9"/>
        </w:rPr>
        <w:t xml:space="preserve"> </w:t>
      </w:r>
      <w:r w:rsidRPr="00F26ECB">
        <w:rPr>
          <w:rFonts w:asciiTheme="minorHAnsi" w:hAnsiTheme="minorHAnsi"/>
        </w:rPr>
        <w:t>Lead</w:t>
      </w:r>
      <w:r w:rsidRPr="00F26ECB">
        <w:rPr>
          <w:rFonts w:asciiTheme="minorHAnsi" w:hAnsiTheme="minorHAnsi"/>
          <w:spacing w:val="-5"/>
        </w:rPr>
        <w:t xml:space="preserve"> </w:t>
      </w:r>
      <w:r w:rsidRPr="00F26ECB">
        <w:rPr>
          <w:rFonts w:asciiTheme="minorHAnsi" w:hAnsiTheme="minorHAnsi"/>
        </w:rPr>
        <w:t>Planner</w:t>
      </w:r>
      <w:r w:rsidR="00342255">
        <w:rPr>
          <w:rFonts w:asciiTheme="minorHAnsi" w:hAnsiTheme="minorHAnsi"/>
        </w:rPr>
        <w:t xml:space="preserve"> </w:t>
      </w:r>
    </w:p>
    <w:sectPr w:rsidR="002C661B" w:rsidRPr="00766926" w:rsidSect="001664C2">
      <w:headerReference w:type="default" r:id="rId8"/>
      <w:footnotePr>
        <w:numRestart w:val="eachPage"/>
      </w:footnotePr>
      <w:pgSz w:w="12240" w:h="15840"/>
      <w:pgMar w:top="1008" w:right="1008" w:bottom="432"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87" w:rsidRDefault="00B40387">
      <w:pPr>
        <w:spacing w:after="0" w:line="240" w:lineRule="auto"/>
      </w:pPr>
      <w:r>
        <w:separator/>
      </w:r>
    </w:p>
  </w:endnote>
  <w:endnote w:type="continuationSeparator" w:id="0">
    <w:p w:rsidR="00B40387" w:rsidRDefault="00B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87" w:rsidRDefault="00B40387">
      <w:pPr>
        <w:spacing w:after="155" w:line="278" w:lineRule="auto"/>
        <w:ind w:left="810" w:right="460" w:firstLine="0"/>
      </w:pPr>
      <w:r>
        <w:separator/>
      </w:r>
    </w:p>
  </w:footnote>
  <w:footnote w:type="continuationSeparator" w:id="0">
    <w:p w:rsidR="00B40387" w:rsidRDefault="00B40387">
      <w:pPr>
        <w:spacing w:after="155" w:line="278" w:lineRule="auto"/>
        <w:ind w:left="810" w:right="46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27" w:rsidRPr="00F52CB1" w:rsidRDefault="00346727" w:rsidP="00F52CB1">
    <w:pPr>
      <w:pStyle w:val="Header"/>
      <w:ind w:left="0"/>
    </w:pPr>
    <w:r w:rsidRPr="00115DAE">
      <w:rPr>
        <w:noProof/>
      </w:rPr>
      <w:drawing>
        <wp:inline distT="0" distB="0" distL="0" distR="0" wp14:anchorId="5C31A44E" wp14:editId="7779340D">
          <wp:extent cx="2990088" cy="585216"/>
          <wp:effectExtent l="0" t="0" r="1270" b="5715"/>
          <wp:docPr id="4" name="Picture 4" descr="X:\Workforce Solutions General\Communications &amp; Marketing\Logos\WFS Logos\RC WorkforceSolutions - Primary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orkforce Solutions General\Communications &amp; Marketing\Logos\WFS Logos\RC WorkforceSolutions - Primary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088"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73"/>
    <w:multiLevelType w:val="hybridMultilevel"/>
    <w:tmpl w:val="A37C3F92"/>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B160799"/>
    <w:multiLevelType w:val="hybridMultilevel"/>
    <w:tmpl w:val="50B0CC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D9760E"/>
    <w:multiLevelType w:val="hybridMultilevel"/>
    <w:tmpl w:val="71DEE146"/>
    <w:lvl w:ilvl="0" w:tplc="EE443180">
      <w:start w:val="1"/>
      <w:numFmt w:val="decimal"/>
      <w:lvlText w:val="%1."/>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9400D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D64834">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9A1CC8">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2C206">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4BE9A">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20267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09DB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34083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7359B"/>
    <w:multiLevelType w:val="hybridMultilevel"/>
    <w:tmpl w:val="6C98623C"/>
    <w:lvl w:ilvl="0" w:tplc="04090005">
      <w:start w:val="1"/>
      <w:numFmt w:val="bullet"/>
      <w:lvlText w:val=""/>
      <w:lvlJc w:val="left"/>
      <w:pPr>
        <w:ind w:left="2160" w:hanging="360"/>
      </w:pPr>
      <w:rPr>
        <w:rFonts w:ascii="Wingdings" w:hAnsi="Wingdings" w:hint="default"/>
      </w:rPr>
    </w:lvl>
    <w:lvl w:ilvl="1" w:tplc="5AA2893C">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B37C18"/>
    <w:multiLevelType w:val="hybridMultilevel"/>
    <w:tmpl w:val="66321BFC"/>
    <w:lvl w:ilvl="0" w:tplc="E2AEE6A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0000001">
      <w:start w:val="1"/>
      <w:numFmt w:val="bullet"/>
      <w:lvlText w:val="•"/>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D43EBA"/>
    <w:multiLevelType w:val="hybridMultilevel"/>
    <w:tmpl w:val="29643B7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15:restartNumberingAfterBreak="0">
    <w:nsid w:val="3C35710B"/>
    <w:multiLevelType w:val="hybridMultilevel"/>
    <w:tmpl w:val="E34436AC"/>
    <w:lvl w:ilvl="0" w:tplc="D7B2740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5E9C96">
      <w:start w:val="1"/>
      <w:numFmt w:val="bullet"/>
      <w:lvlText w:val=""/>
      <w:lvlJc w:val="left"/>
      <w:pPr>
        <w:ind w:left="1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CC1C2A">
      <w:start w:val="1"/>
      <w:numFmt w:val="bullet"/>
      <w:lvlText w:val="▪"/>
      <w:lvlJc w:val="left"/>
      <w:pPr>
        <w:ind w:left="1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968598">
      <w:start w:val="1"/>
      <w:numFmt w:val="bullet"/>
      <w:lvlText w:val="•"/>
      <w:lvlJc w:val="left"/>
      <w:pPr>
        <w:ind w:left="2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7CE602">
      <w:start w:val="1"/>
      <w:numFmt w:val="bullet"/>
      <w:lvlText w:val="o"/>
      <w:lvlJc w:val="left"/>
      <w:pPr>
        <w:ind w:left="3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30A84A">
      <w:start w:val="1"/>
      <w:numFmt w:val="bullet"/>
      <w:lvlText w:val="▪"/>
      <w:lvlJc w:val="left"/>
      <w:pPr>
        <w:ind w:left="4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880726">
      <w:start w:val="1"/>
      <w:numFmt w:val="bullet"/>
      <w:lvlText w:val="•"/>
      <w:lvlJc w:val="left"/>
      <w:pPr>
        <w:ind w:left="4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B4BB3C">
      <w:start w:val="1"/>
      <w:numFmt w:val="bullet"/>
      <w:lvlText w:val="o"/>
      <w:lvlJc w:val="left"/>
      <w:pPr>
        <w:ind w:left="5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E0A01E">
      <w:start w:val="1"/>
      <w:numFmt w:val="bullet"/>
      <w:lvlText w:val="▪"/>
      <w:lvlJc w:val="left"/>
      <w:pPr>
        <w:ind w:left="6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AE676A"/>
    <w:multiLevelType w:val="hybridMultilevel"/>
    <w:tmpl w:val="9A08CDC8"/>
    <w:lvl w:ilvl="0" w:tplc="D3786498">
      <w:start w:val="1"/>
      <w:numFmt w:val="lowerLetter"/>
      <w:lvlText w:val="%1."/>
      <w:lvlJc w:val="left"/>
      <w:pPr>
        <w:ind w:left="2790" w:hanging="360"/>
      </w:pPr>
      <w:rPr>
        <w:rFonts w:hint="default"/>
      </w:rPr>
    </w:lvl>
    <w:lvl w:ilvl="1" w:tplc="04090001">
      <w:start w:val="1"/>
      <w:numFmt w:val="bullet"/>
      <w:lvlText w:val=""/>
      <w:lvlJc w:val="left"/>
      <w:pPr>
        <w:ind w:left="3510" w:hanging="360"/>
      </w:pPr>
      <w:rPr>
        <w:rFonts w:ascii="Symbol" w:hAnsi="Symbol"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461B33FE"/>
    <w:multiLevelType w:val="hybridMultilevel"/>
    <w:tmpl w:val="C276C374"/>
    <w:lvl w:ilvl="0" w:tplc="9EE2DF28">
      <w:start w:val="1"/>
      <w:numFmt w:val="decimal"/>
      <w:lvlText w:val="%1."/>
      <w:lvlJc w:val="left"/>
      <w:pPr>
        <w:ind w:left="243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6B253C"/>
    <w:multiLevelType w:val="hybridMultilevel"/>
    <w:tmpl w:val="5A4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F1D47"/>
    <w:multiLevelType w:val="hybridMultilevel"/>
    <w:tmpl w:val="ED241A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D6C5AB6"/>
    <w:multiLevelType w:val="hybridMultilevel"/>
    <w:tmpl w:val="4F167BBA"/>
    <w:lvl w:ilvl="0" w:tplc="0D920A24">
      <w:start w:val="3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EF71036"/>
    <w:multiLevelType w:val="hybridMultilevel"/>
    <w:tmpl w:val="64BACDBA"/>
    <w:lvl w:ilvl="0" w:tplc="04581F7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A935B1"/>
    <w:multiLevelType w:val="hybridMultilevel"/>
    <w:tmpl w:val="B93E2AAC"/>
    <w:lvl w:ilvl="0" w:tplc="0409000F">
      <w:start w:val="1"/>
      <w:numFmt w:val="decimal"/>
      <w:lvlText w:val="%1."/>
      <w:lvlJc w:val="left"/>
      <w:pPr>
        <w:ind w:left="1800" w:hanging="360"/>
      </w:p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B773706"/>
    <w:multiLevelType w:val="hybridMultilevel"/>
    <w:tmpl w:val="65248304"/>
    <w:lvl w:ilvl="0" w:tplc="5AA2893C">
      <w:start w:val="1"/>
      <w:numFmt w:val="bullet"/>
      <w:lvlText w:val=""/>
      <w:lvlJc w:val="left"/>
      <w:pPr>
        <w:ind w:left="32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884676"/>
    <w:multiLevelType w:val="hybridMultilevel"/>
    <w:tmpl w:val="C6DC8B1A"/>
    <w:lvl w:ilvl="0" w:tplc="8E9A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2D6C6A"/>
    <w:multiLevelType w:val="hybridMultilevel"/>
    <w:tmpl w:val="8FE48208"/>
    <w:lvl w:ilvl="0" w:tplc="CE5645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F251FA"/>
    <w:multiLevelType w:val="hybridMultilevel"/>
    <w:tmpl w:val="9C90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5F01E5"/>
    <w:multiLevelType w:val="hybridMultilevel"/>
    <w:tmpl w:val="440278AC"/>
    <w:lvl w:ilvl="0" w:tplc="7CE008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B4377E"/>
    <w:multiLevelType w:val="hybridMultilevel"/>
    <w:tmpl w:val="86B0981A"/>
    <w:lvl w:ilvl="0" w:tplc="201C45E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771F276E"/>
    <w:multiLevelType w:val="hybridMultilevel"/>
    <w:tmpl w:val="C1B00E84"/>
    <w:lvl w:ilvl="0" w:tplc="B24EC6F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7C22881"/>
    <w:multiLevelType w:val="hybridMultilevel"/>
    <w:tmpl w:val="027C8FA2"/>
    <w:lvl w:ilvl="0" w:tplc="36303524">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54E21"/>
    <w:multiLevelType w:val="hybridMultilevel"/>
    <w:tmpl w:val="32A8E0E8"/>
    <w:lvl w:ilvl="0" w:tplc="6680D502">
      <w:start w:val="1"/>
      <w:numFmt w:val="lowerLetter"/>
      <w:lvlText w:val="%1."/>
      <w:lvlJc w:val="left"/>
      <w:pPr>
        <w:ind w:left="2790" w:hanging="360"/>
      </w:pPr>
      <w:rPr>
        <w:rFonts w:hint="default"/>
        <w:b/>
      </w:rPr>
    </w:lvl>
    <w:lvl w:ilvl="1" w:tplc="04090001">
      <w:start w:val="1"/>
      <w:numFmt w:val="bullet"/>
      <w:lvlText w:val=""/>
      <w:lvlJc w:val="left"/>
      <w:pPr>
        <w:ind w:left="3510" w:hanging="360"/>
      </w:pPr>
      <w:rPr>
        <w:rFonts w:ascii="Symbol" w:hAnsi="Symbol"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7B007BA3"/>
    <w:multiLevelType w:val="hybridMultilevel"/>
    <w:tmpl w:val="83583A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7E9B5CF6"/>
    <w:multiLevelType w:val="hybridMultilevel"/>
    <w:tmpl w:val="4962AC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13"/>
  </w:num>
  <w:num w:numId="4">
    <w:abstractNumId w:val="11"/>
  </w:num>
  <w:num w:numId="5">
    <w:abstractNumId w:val="9"/>
  </w:num>
  <w:num w:numId="6">
    <w:abstractNumId w:val="24"/>
  </w:num>
  <w:num w:numId="7">
    <w:abstractNumId w:val="10"/>
  </w:num>
  <w:num w:numId="8">
    <w:abstractNumId w:val="18"/>
  </w:num>
  <w:num w:numId="9">
    <w:abstractNumId w:val="21"/>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14"/>
  </w:num>
  <w:num w:numId="15">
    <w:abstractNumId w:val="8"/>
  </w:num>
  <w:num w:numId="16">
    <w:abstractNumId w:val="1"/>
  </w:num>
  <w:num w:numId="17">
    <w:abstractNumId w:val="0"/>
  </w:num>
  <w:num w:numId="18">
    <w:abstractNumId w:val="12"/>
  </w:num>
  <w:num w:numId="19">
    <w:abstractNumId w:val="22"/>
  </w:num>
  <w:num w:numId="20">
    <w:abstractNumId w:val="5"/>
  </w:num>
  <w:num w:numId="21">
    <w:abstractNumId w:val="19"/>
  </w:num>
  <w:num w:numId="22">
    <w:abstractNumId w:val="7"/>
  </w:num>
  <w:num w:numId="23">
    <w:abstractNumId w:val="1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C"/>
    <w:rsid w:val="00033003"/>
    <w:rsid w:val="00061E8E"/>
    <w:rsid w:val="000913D8"/>
    <w:rsid w:val="000B57D9"/>
    <w:rsid w:val="000B5F12"/>
    <w:rsid w:val="000C302A"/>
    <w:rsid w:val="000E76DA"/>
    <w:rsid w:val="00115DAE"/>
    <w:rsid w:val="00136DB8"/>
    <w:rsid w:val="00144C0D"/>
    <w:rsid w:val="0014792D"/>
    <w:rsid w:val="00153156"/>
    <w:rsid w:val="001664C2"/>
    <w:rsid w:val="00175E61"/>
    <w:rsid w:val="00176276"/>
    <w:rsid w:val="00193482"/>
    <w:rsid w:val="001E34A2"/>
    <w:rsid w:val="001E7056"/>
    <w:rsid w:val="00203F4F"/>
    <w:rsid w:val="00226C5F"/>
    <w:rsid w:val="0024733B"/>
    <w:rsid w:val="002567EE"/>
    <w:rsid w:val="002A32E5"/>
    <w:rsid w:val="002B4A14"/>
    <w:rsid w:val="002C661B"/>
    <w:rsid w:val="002F28C9"/>
    <w:rsid w:val="003055AD"/>
    <w:rsid w:val="00306B49"/>
    <w:rsid w:val="003262FD"/>
    <w:rsid w:val="00342255"/>
    <w:rsid w:val="00346727"/>
    <w:rsid w:val="003858CF"/>
    <w:rsid w:val="00385FDA"/>
    <w:rsid w:val="003F2C98"/>
    <w:rsid w:val="003F5DA1"/>
    <w:rsid w:val="0040587B"/>
    <w:rsid w:val="00407018"/>
    <w:rsid w:val="00425EB3"/>
    <w:rsid w:val="00427DD1"/>
    <w:rsid w:val="00430993"/>
    <w:rsid w:val="0043133D"/>
    <w:rsid w:val="00436FC7"/>
    <w:rsid w:val="00446C73"/>
    <w:rsid w:val="00453FB8"/>
    <w:rsid w:val="00456652"/>
    <w:rsid w:val="00464BAB"/>
    <w:rsid w:val="00471DC4"/>
    <w:rsid w:val="00472106"/>
    <w:rsid w:val="004952C1"/>
    <w:rsid w:val="0049663E"/>
    <w:rsid w:val="004972C1"/>
    <w:rsid w:val="004D4BEC"/>
    <w:rsid w:val="00511EBD"/>
    <w:rsid w:val="00537176"/>
    <w:rsid w:val="00537F08"/>
    <w:rsid w:val="00585886"/>
    <w:rsid w:val="00592888"/>
    <w:rsid w:val="005B09A5"/>
    <w:rsid w:val="005D04B6"/>
    <w:rsid w:val="005F6D75"/>
    <w:rsid w:val="006166B2"/>
    <w:rsid w:val="00616BAC"/>
    <w:rsid w:val="0065302C"/>
    <w:rsid w:val="00696A92"/>
    <w:rsid w:val="006A327B"/>
    <w:rsid w:val="00706AB1"/>
    <w:rsid w:val="00724744"/>
    <w:rsid w:val="007433E9"/>
    <w:rsid w:val="007475C3"/>
    <w:rsid w:val="00756010"/>
    <w:rsid w:val="00766926"/>
    <w:rsid w:val="0077646D"/>
    <w:rsid w:val="007979B3"/>
    <w:rsid w:val="007A0C8D"/>
    <w:rsid w:val="007B7B0A"/>
    <w:rsid w:val="007D2873"/>
    <w:rsid w:val="007F491E"/>
    <w:rsid w:val="008330F4"/>
    <w:rsid w:val="008354B7"/>
    <w:rsid w:val="008361F4"/>
    <w:rsid w:val="00837415"/>
    <w:rsid w:val="008404A6"/>
    <w:rsid w:val="00855D13"/>
    <w:rsid w:val="008B5F66"/>
    <w:rsid w:val="008C3EB1"/>
    <w:rsid w:val="008C504F"/>
    <w:rsid w:val="008C616D"/>
    <w:rsid w:val="008D42CC"/>
    <w:rsid w:val="00915172"/>
    <w:rsid w:val="00933827"/>
    <w:rsid w:val="009362A2"/>
    <w:rsid w:val="00965979"/>
    <w:rsid w:val="00966F28"/>
    <w:rsid w:val="00973AEE"/>
    <w:rsid w:val="0097485E"/>
    <w:rsid w:val="009802EC"/>
    <w:rsid w:val="0098309B"/>
    <w:rsid w:val="0099187D"/>
    <w:rsid w:val="009D4BE4"/>
    <w:rsid w:val="00A7230A"/>
    <w:rsid w:val="00A76E79"/>
    <w:rsid w:val="00AB24A6"/>
    <w:rsid w:val="00AC0E70"/>
    <w:rsid w:val="00AC194E"/>
    <w:rsid w:val="00AD3B3B"/>
    <w:rsid w:val="00AD74AD"/>
    <w:rsid w:val="00B13708"/>
    <w:rsid w:val="00B3603D"/>
    <w:rsid w:val="00B40387"/>
    <w:rsid w:val="00B40F3C"/>
    <w:rsid w:val="00B41E2F"/>
    <w:rsid w:val="00B44723"/>
    <w:rsid w:val="00B55C45"/>
    <w:rsid w:val="00B67CC2"/>
    <w:rsid w:val="00B7210A"/>
    <w:rsid w:val="00B7781F"/>
    <w:rsid w:val="00B87CC8"/>
    <w:rsid w:val="00B9203D"/>
    <w:rsid w:val="00BA1E38"/>
    <w:rsid w:val="00BB3251"/>
    <w:rsid w:val="00BC67FB"/>
    <w:rsid w:val="00BD2A4C"/>
    <w:rsid w:val="00C72192"/>
    <w:rsid w:val="00C75752"/>
    <w:rsid w:val="00C75781"/>
    <w:rsid w:val="00CA0FDF"/>
    <w:rsid w:val="00CB521D"/>
    <w:rsid w:val="00CD62CF"/>
    <w:rsid w:val="00CD7D46"/>
    <w:rsid w:val="00CE26F9"/>
    <w:rsid w:val="00CE7F79"/>
    <w:rsid w:val="00CF7F07"/>
    <w:rsid w:val="00D3661E"/>
    <w:rsid w:val="00D64A22"/>
    <w:rsid w:val="00D91356"/>
    <w:rsid w:val="00DB7F00"/>
    <w:rsid w:val="00DD0294"/>
    <w:rsid w:val="00DF6506"/>
    <w:rsid w:val="00DF7C17"/>
    <w:rsid w:val="00E12E59"/>
    <w:rsid w:val="00EB10DE"/>
    <w:rsid w:val="00EC2DC2"/>
    <w:rsid w:val="00EC3E85"/>
    <w:rsid w:val="00F03359"/>
    <w:rsid w:val="00F17CA0"/>
    <w:rsid w:val="00F20EBA"/>
    <w:rsid w:val="00F52CB1"/>
    <w:rsid w:val="00F63ADD"/>
    <w:rsid w:val="00FD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03D3281-4157-4398-9B45-32D35CC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6" w:line="250" w:lineRule="auto"/>
      <w:ind w:left="28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8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155" w:line="278" w:lineRule="auto"/>
      <w:ind w:left="810" w:right="46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6A3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7B"/>
    <w:rPr>
      <w:rFonts w:ascii="Segoe UI" w:eastAsia="Arial" w:hAnsi="Segoe UI" w:cs="Segoe UI"/>
      <w:color w:val="000000"/>
      <w:sz w:val="18"/>
      <w:szCs w:val="18"/>
    </w:rPr>
  </w:style>
  <w:style w:type="paragraph" w:styleId="Header">
    <w:name w:val="header"/>
    <w:basedOn w:val="Normal"/>
    <w:link w:val="HeaderChar"/>
    <w:uiPriority w:val="99"/>
    <w:unhideWhenUsed/>
    <w:rsid w:val="006A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7B"/>
    <w:rPr>
      <w:rFonts w:ascii="Arial" w:eastAsia="Arial" w:hAnsi="Arial" w:cs="Arial"/>
      <w:color w:val="000000"/>
    </w:rPr>
  </w:style>
  <w:style w:type="paragraph" w:styleId="Footer">
    <w:name w:val="footer"/>
    <w:basedOn w:val="Normal"/>
    <w:link w:val="FooterChar"/>
    <w:uiPriority w:val="99"/>
    <w:unhideWhenUsed/>
    <w:rsid w:val="006A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7B"/>
    <w:rPr>
      <w:rFonts w:ascii="Arial" w:eastAsia="Arial" w:hAnsi="Arial" w:cs="Arial"/>
      <w:color w:val="000000"/>
    </w:rPr>
  </w:style>
  <w:style w:type="table" w:styleId="TableGrid">
    <w:name w:val="Table Grid"/>
    <w:basedOn w:val="TableNormal"/>
    <w:uiPriority w:val="59"/>
    <w:rsid w:val="004952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2C1"/>
    <w:pPr>
      <w:spacing w:after="200" w:line="276" w:lineRule="auto"/>
      <w:ind w:left="720" w:firstLine="0"/>
      <w:contextualSpacing/>
    </w:pPr>
    <w:rPr>
      <w:rFonts w:ascii="Calibri" w:eastAsia="Times New Roman" w:hAnsi="Calibri" w:cs="Times New Roman"/>
      <w:color w:val="auto"/>
    </w:rPr>
  </w:style>
  <w:style w:type="paragraph" w:styleId="NormalWeb">
    <w:name w:val="Normal (Web)"/>
    <w:basedOn w:val="Normal"/>
    <w:uiPriority w:val="99"/>
    <w:unhideWhenUsed/>
    <w:rsid w:val="004952C1"/>
    <w:pPr>
      <w:spacing w:after="0" w:line="240" w:lineRule="auto"/>
      <w:ind w:left="0" w:firstLine="0"/>
    </w:pPr>
    <w:rPr>
      <w:rFonts w:ascii="Times New Roman" w:eastAsia="Calibri" w:hAnsi="Times New Roman" w:cs="Times New Roman"/>
      <w:color w:val="auto"/>
      <w:sz w:val="24"/>
      <w:szCs w:val="24"/>
    </w:rPr>
  </w:style>
  <w:style w:type="character" w:styleId="Hyperlink">
    <w:name w:val="Hyperlink"/>
    <w:basedOn w:val="DefaultParagraphFont"/>
    <w:uiPriority w:val="99"/>
    <w:unhideWhenUsed/>
    <w:rsid w:val="004952C1"/>
    <w:rPr>
      <w:color w:val="0563C1" w:themeColor="hyperlink"/>
      <w:u w:val="single"/>
    </w:rPr>
  </w:style>
  <w:style w:type="character" w:styleId="CommentReference">
    <w:name w:val="annotation reference"/>
    <w:basedOn w:val="DefaultParagraphFont"/>
    <w:uiPriority w:val="99"/>
    <w:semiHidden/>
    <w:unhideWhenUsed/>
    <w:rsid w:val="00B3603D"/>
    <w:rPr>
      <w:sz w:val="16"/>
      <w:szCs w:val="16"/>
    </w:rPr>
  </w:style>
  <w:style w:type="paragraph" w:styleId="CommentText">
    <w:name w:val="annotation text"/>
    <w:basedOn w:val="Normal"/>
    <w:link w:val="CommentTextChar"/>
    <w:uiPriority w:val="99"/>
    <w:semiHidden/>
    <w:unhideWhenUsed/>
    <w:rsid w:val="00B3603D"/>
    <w:pPr>
      <w:spacing w:line="240" w:lineRule="auto"/>
    </w:pPr>
    <w:rPr>
      <w:sz w:val="20"/>
      <w:szCs w:val="20"/>
    </w:rPr>
  </w:style>
  <w:style w:type="character" w:customStyle="1" w:styleId="CommentTextChar">
    <w:name w:val="Comment Text Char"/>
    <w:basedOn w:val="DefaultParagraphFont"/>
    <w:link w:val="CommentText"/>
    <w:uiPriority w:val="99"/>
    <w:semiHidden/>
    <w:rsid w:val="00B360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3603D"/>
    <w:rPr>
      <w:b/>
      <w:bCs/>
    </w:rPr>
  </w:style>
  <w:style w:type="character" w:customStyle="1" w:styleId="CommentSubjectChar">
    <w:name w:val="Comment Subject Char"/>
    <w:basedOn w:val="CommentTextChar"/>
    <w:link w:val="CommentSubject"/>
    <w:uiPriority w:val="99"/>
    <w:semiHidden/>
    <w:rsid w:val="00B3603D"/>
    <w:rPr>
      <w:rFonts w:ascii="Arial" w:eastAsia="Arial" w:hAnsi="Arial" w:cs="Arial"/>
      <w:b/>
      <w:bCs/>
      <w:color w:val="000000"/>
      <w:sz w:val="20"/>
      <w:szCs w:val="20"/>
    </w:rPr>
  </w:style>
  <w:style w:type="paragraph" w:styleId="Revision">
    <w:name w:val="Revision"/>
    <w:hidden/>
    <w:uiPriority w:val="99"/>
    <w:semiHidden/>
    <w:rsid w:val="00B3603D"/>
    <w:pPr>
      <w:spacing w:after="0" w:line="240" w:lineRule="auto"/>
    </w:pPr>
    <w:rPr>
      <w:rFonts w:ascii="Arial" w:eastAsia="Arial" w:hAnsi="Arial" w:cs="Arial"/>
      <w:color w:val="000000"/>
    </w:rPr>
  </w:style>
  <w:style w:type="paragraph" w:customStyle="1" w:styleId="Default">
    <w:name w:val="Default"/>
    <w:basedOn w:val="Normal"/>
    <w:rsid w:val="0097485E"/>
    <w:pPr>
      <w:autoSpaceDE w:val="0"/>
      <w:autoSpaceDN w:val="0"/>
      <w:spacing w:after="0" w:line="240" w:lineRule="auto"/>
      <w:ind w:left="0" w:firstLine="0"/>
    </w:pPr>
    <w:rPr>
      <w:rFonts w:ascii="Calibri" w:eastAsiaTheme="minorHAns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497">
      <w:bodyDiv w:val="1"/>
      <w:marLeft w:val="0"/>
      <w:marRight w:val="0"/>
      <w:marTop w:val="0"/>
      <w:marBottom w:val="0"/>
      <w:divBdr>
        <w:top w:val="none" w:sz="0" w:space="0" w:color="auto"/>
        <w:left w:val="none" w:sz="0" w:space="0" w:color="auto"/>
        <w:bottom w:val="none" w:sz="0" w:space="0" w:color="auto"/>
        <w:right w:val="none" w:sz="0" w:space="0" w:color="auto"/>
      </w:divBdr>
    </w:div>
    <w:div w:id="347224056">
      <w:bodyDiv w:val="1"/>
      <w:marLeft w:val="0"/>
      <w:marRight w:val="0"/>
      <w:marTop w:val="0"/>
      <w:marBottom w:val="0"/>
      <w:divBdr>
        <w:top w:val="none" w:sz="0" w:space="0" w:color="auto"/>
        <w:left w:val="none" w:sz="0" w:space="0" w:color="auto"/>
        <w:bottom w:val="none" w:sz="0" w:space="0" w:color="auto"/>
        <w:right w:val="none" w:sz="0" w:space="0" w:color="auto"/>
      </w:divBdr>
    </w:div>
    <w:div w:id="380908880">
      <w:bodyDiv w:val="1"/>
      <w:marLeft w:val="0"/>
      <w:marRight w:val="0"/>
      <w:marTop w:val="0"/>
      <w:marBottom w:val="0"/>
      <w:divBdr>
        <w:top w:val="none" w:sz="0" w:space="0" w:color="auto"/>
        <w:left w:val="none" w:sz="0" w:space="0" w:color="auto"/>
        <w:bottom w:val="none" w:sz="0" w:space="0" w:color="auto"/>
        <w:right w:val="none" w:sz="0" w:space="0" w:color="auto"/>
      </w:divBdr>
    </w:div>
    <w:div w:id="435487623">
      <w:bodyDiv w:val="1"/>
      <w:marLeft w:val="0"/>
      <w:marRight w:val="0"/>
      <w:marTop w:val="0"/>
      <w:marBottom w:val="0"/>
      <w:divBdr>
        <w:top w:val="none" w:sz="0" w:space="0" w:color="auto"/>
        <w:left w:val="none" w:sz="0" w:space="0" w:color="auto"/>
        <w:bottom w:val="none" w:sz="0" w:space="0" w:color="auto"/>
        <w:right w:val="none" w:sz="0" w:space="0" w:color="auto"/>
      </w:divBdr>
    </w:div>
    <w:div w:id="558516005">
      <w:bodyDiv w:val="1"/>
      <w:marLeft w:val="0"/>
      <w:marRight w:val="0"/>
      <w:marTop w:val="0"/>
      <w:marBottom w:val="0"/>
      <w:divBdr>
        <w:top w:val="none" w:sz="0" w:space="0" w:color="auto"/>
        <w:left w:val="none" w:sz="0" w:space="0" w:color="auto"/>
        <w:bottom w:val="none" w:sz="0" w:space="0" w:color="auto"/>
        <w:right w:val="none" w:sz="0" w:space="0" w:color="auto"/>
      </w:divBdr>
    </w:div>
    <w:div w:id="922180504">
      <w:bodyDiv w:val="1"/>
      <w:marLeft w:val="0"/>
      <w:marRight w:val="0"/>
      <w:marTop w:val="0"/>
      <w:marBottom w:val="0"/>
      <w:divBdr>
        <w:top w:val="none" w:sz="0" w:space="0" w:color="auto"/>
        <w:left w:val="none" w:sz="0" w:space="0" w:color="auto"/>
        <w:bottom w:val="none" w:sz="0" w:space="0" w:color="auto"/>
        <w:right w:val="none" w:sz="0" w:space="0" w:color="auto"/>
      </w:divBdr>
    </w:div>
    <w:div w:id="1047267444">
      <w:bodyDiv w:val="1"/>
      <w:marLeft w:val="0"/>
      <w:marRight w:val="0"/>
      <w:marTop w:val="0"/>
      <w:marBottom w:val="0"/>
      <w:divBdr>
        <w:top w:val="none" w:sz="0" w:space="0" w:color="auto"/>
        <w:left w:val="none" w:sz="0" w:space="0" w:color="auto"/>
        <w:bottom w:val="none" w:sz="0" w:space="0" w:color="auto"/>
        <w:right w:val="none" w:sz="0" w:space="0" w:color="auto"/>
      </w:divBdr>
    </w:div>
    <w:div w:id="1059943823">
      <w:bodyDiv w:val="1"/>
      <w:marLeft w:val="0"/>
      <w:marRight w:val="0"/>
      <w:marTop w:val="0"/>
      <w:marBottom w:val="0"/>
      <w:divBdr>
        <w:top w:val="none" w:sz="0" w:space="0" w:color="auto"/>
        <w:left w:val="none" w:sz="0" w:space="0" w:color="auto"/>
        <w:bottom w:val="none" w:sz="0" w:space="0" w:color="auto"/>
        <w:right w:val="none" w:sz="0" w:space="0" w:color="auto"/>
      </w:divBdr>
    </w:div>
    <w:div w:id="1185947827">
      <w:bodyDiv w:val="1"/>
      <w:marLeft w:val="0"/>
      <w:marRight w:val="0"/>
      <w:marTop w:val="0"/>
      <w:marBottom w:val="0"/>
      <w:divBdr>
        <w:top w:val="none" w:sz="0" w:space="0" w:color="auto"/>
        <w:left w:val="none" w:sz="0" w:space="0" w:color="auto"/>
        <w:bottom w:val="none" w:sz="0" w:space="0" w:color="auto"/>
        <w:right w:val="none" w:sz="0" w:space="0" w:color="auto"/>
      </w:divBdr>
    </w:div>
    <w:div w:id="1187674185">
      <w:bodyDiv w:val="1"/>
      <w:marLeft w:val="0"/>
      <w:marRight w:val="0"/>
      <w:marTop w:val="0"/>
      <w:marBottom w:val="0"/>
      <w:divBdr>
        <w:top w:val="none" w:sz="0" w:space="0" w:color="auto"/>
        <w:left w:val="none" w:sz="0" w:space="0" w:color="auto"/>
        <w:bottom w:val="none" w:sz="0" w:space="0" w:color="auto"/>
        <w:right w:val="none" w:sz="0" w:space="0" w:color="auto"/>
      </w:divBdr>
    </w:div>
    <w:div w:id="1421292387">
      <w:bodyDiv w:val="1"/>
      <w:marLeft w:val="0"/>
      <w:marRight w:val="0"/>
      <w:marTop w:val="0"/>
      <w:marBottom w:val="0"/>
      <w:divBdr>
        <w:top w:val="none" w:sz="0" w:space="0" w:color="auto"/>
        <w:left w:val="none" w:sz="0" w:space="0" w:color="auto"/>
        <w:bottom w:val="none" w:sz="0" w:space="0" w:color="auto"/>
        <w:right w:val="none" w:sz="0" w:space="0" w:color="auto"/>
      </w:divBdr>
    </w:div>
    <w:div w:id="18938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CBB1-CAA3-4DB9-B6BE-DB27C39E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Microsoft Word - Child Under 12 Months Exemption Policy Memo #WS2010-03</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Under 12 Months Exemption Policy Memo #WS2010-03</dc:title>
  <dc:subject/>
  <dc:creator>kathy.korf</dc:creator>
  <cp:keywords/>
  <cp:lastModifiedBy>Moua, Hua</cp:lastModifiedBy>
  <cp:revision>2</cp:revision>
  <cp:lastPrinted>2017-03-01T14:44:00Z</cp:lastPrinted>
  <dcterms:created xsi:type="dcterms:W3CDTF">2017-11-08T17:00:00Z</dcterms:created>
  <dcterms:modified xsi:type="dcterms:W3CDTF">2017-11-08T17:00:00Z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-2101353685</vt:i4>
  </property>
  <property fmtid="{D5CDD505-2E9C-101B-9397-08002B2CF9AE}" pid="4" name="_EmailSubject">
    <vt:lpwstr>1819yr_Memo_6.26.2017</vt:lpwstr>
  </property>
  <property fmtid="{D5CDD505-2E9C-101B-9397-08002B2CF9AE}" pid="5" name="_AuthorEmail">
    <vt:lpwstr>laurie.doheny@ramseycounty.us</vt:lpwstr>
  </property>
  <property fmtid="{D5CDD505-2E9C-101B-9397-08002B2CF9AE}" pid="6" name="_AuthorEmailDisplayName">
    <vt:lpwstr>Doheny, Laurie</vt:lpwstr>
  </property>
  <property fmtid="{D5CDD505-2E9C-101B-9397-08002B2CF9AE}" pid="7" name="_PreviousAdHocReviewCycleID">
    <vt:i4>-2101353685</vt:i4>
  </property>
  <property fmtid="{D5CDD505-2E9C-101B-9397-08002B2CF9AE}" pid="8" name="_ReviewingToolsShownOnce">
    <vt:lpwstr/>
  </property>
</Properties>
</file>