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9A" w:rsidRDefault="00524832" w:rsidP="003917B9">
      <w:r>
        <w:rPr>
          <w:noProof/>
        </w:rPr>
        <w:drawing>
          <wp:anchor distT="0" distB="0" distL="114300" distR="114300" simplePos="0" relativeHeight="251660288" behindDoc="0" locked="0" layoutInCell="1" allowOverlap="1" wp14:anchorId="7FDD85FF" wp14:editId="706A8224">
            <wp:simplePos x="0" y="0"/>
            <wp:positionH relativeFrom="column">
              <wp:posOffset>76200</wp:posOffset>
            </wp:positionH>
            <wp:positionV relativeFrom="paragraph">
              <wp:posOffset>-256540</wp:posOffset>
            </wp:positionV>
            <wp:extent cx="1014984" cy="1051560"/>
            <wp:effectExtent l="0" t="0" r="0" b="0"/>
            <wp:wrapNone/>
            <wp:docPr id="4" name="Picture 4" descr="http://i.istockimg.com/file_thumbview_approve/55042804/6/stock-illustration-55042804-rosett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stockimg.com/file_thumbview_approve/55042804/6/stock-illustration-55042804-rosette-ic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690" t="66816" r="3049" b="3028"/>
                    <a:stretch/>
                  </pic:blipFill>
                  <pic:spPr bwMode="auto">
                    <a:xfrm>
                      <a:off x="0" y="0"/>
                      <a:ext cx="1014984"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0B42FC6C" wp14:editId="23DA6A5E">
                <wp:simplePos x="0" y="0"/>
                <wp:positionH relativeFrom="column">
                  <wp:posOffset>1276350</wp:posOffset>
                </wp:positionH>
                <wp:positionV relativeFrom="paragraph">
                  <wp:posOffset>-256540</wp:posOffset>
                </wp:positionV>
                <wp:extent cx="5638800"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62000"/>
                        </a:xfrm>
                        <a:prstGeom prst="rect">
                          <a:avLst/>
                        </a:prstGeom>
                        <a:noFill/>
                        <a:ln w="9525">
                          <a:noFill/>
                          <a:miter lim="800000"/>
                          <a:headEnd/>
                          <a:tailEnd/>
                        </a:ln>
                      </wps:spPr>
                      <wps:txbx>
                        <w:txbxContent>
                          <w:p w:rsidR="003917B9" w:rsidRDefault="00D157E3"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October</w:t>
                            </w:r>
                            <w:bookmarkStart w:id="0" w:name="_GoBack"/>
                            <w:bookmarkEnd w:id="0"/>
                            <w:r w:rsidR="003917B9">
                              <w:rPr>
                                <w:rFonts w:ascii="Rockwell" w:hAnsi="Rockwell" w:cs="Times New Roman"/>
                                <w:b/>
                                <w:color w:val="005C7E"/>
                                <w:sz w:val="40"/>
                                <w:szCs w:val="40"/>
                              </w:rPr>
                              <w:t xml:space="preserve"> 2016</w:t>
                            </w:r>
                          </w:p>
                          <w:p w:rsidR="003917B9" w:rsidRPr="00075F65" w:rsidRDefault="008E5142"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F823C9">
                              <w:rPr>
                                <w:rFonts w:ascii="Rockwell" w:hAnsi="Rockwell" w:cs="Times New Roman"/>
                                <w:b/>
                                <w:color w:val="005C7E"/>
                                <w:sz w:val="40"/>
                                <w:szCs w:val="40"/>
                              </w:rPr>
                              <w:t>Supervisors</w:t>
                            </w:r>
                            <w:r w:rsidR="00B220E6">
                              <w:rPr>
                                <w:rFonts w:ascii="Rockwell" w:hAnsi="Rockwell" w:cs="Times New Roman"/>
                                <w:b/>
                                <w:color w:val="005C7E"/>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2FC6C" id="_x0000_t202" coordsize="21600,21600" o:spt="202" path="m,l,21600r21600,l21600,xe">
                <v:stroke joinstyle="miter"/>
                <v:path gradientshapeok="t" o:connecttype="rect"/>
              </v:shapetype>
              <v:shape id="Text Box 2" o:spid="_x0000_s1026" type="#_x0000_t202" style="position:absolute;margin-left:100.5pt;margin-top:-20.2pt;width:444pt;height:6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" filled="f" stroked="f">
                <v:textbox>
                  <w:txbxContent>
                    <w:p w:rsidR="003917B9" w:rsidRDefault="00D157E3"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October</w:t>
                      </w:r>
                      <w:bookmarkStart w:id="1" w:name="_GoBack"/>
                      <w:bookmarkEnd w:id="1"/>
                      <w:r w:rsidR="003917B9">
                        <w:rPr>
                          <w:rFonts w:ascii="Rockwell" w:hAnsi="Rockwell" w:cs="Times New Roman"/>
                          <w:b/>
                          <w:color w:val="005C7E"/>
                          <w:sz w:val="40"/>
                          <w:szCs w:val="40"/>
                        </w:rPr>
                        <w:t xml:space="preserve"> 2016</w:t>
                      </w:r>
                    </w:p>
                    <w:p w:rsidR="003917B9" w:rsidRPr="00075F65" w:rsidRDefault="008E5142"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F823C9">
                        <w:rPr>
                          <w:rFonts w:ascii="Rockwell" w:hAnsi="Rockwell" w:cs="Times New Roman"/>
                          <w:b/>
                          <w:color w:val="005C7E"/>
                          <w:sz w:val="40"/>
                          <w:szCs w:val="40"/>
                        </w:rPr>
                        <w:t>Supervisors</w:t>
                      </w:r>
                      <w:r w:rsidR="00B220E6">
                        <w:rPr>
                          <w:rFonts w:ascii="Rockwell" w:hAnsi="Rockwell" w:cs="Times New Roman"/>
                          <w:b/>
                          <w:color w:val="005C7E"/>
                          <w:sz w:val="40"/>
                          <w:szCs w:val="40"/>
                        </w:rPr>
                        <w:t xml:space="preserve"> </w:t>
                      </w:r>
                    </w:p>
                  </w:txbxContent>
                </v:textbox>
              </v:shape>
            </w:pict>
          </mc:Fallback>
        </mc:AlternateContent>
      </w:r>
      <w:r w:rsidR="008E5142">
        <w:rPr>
          <w:noProof/>
        </w:rPr>
        <mc:AlternateContent>
          <mc:Choice Requires="wps">
            <w:drawing>
              <wp:anchor distT="0" distB="0" distL="114300" distR="114300" simplePos="0" relativeHeight="251659264" behindDoc="0" locked="0" layoutInCell="1" allowOverlap="1" wp14:anchorId="4AAACD23" wp14:editId="158C900F">
                <wp:simplePos x="0" y="0"/>
                <wp:positionH relativeFrom="margin">
                  <wp:posOffset>-123825</wp:posOffset>
                </wp:positionH>
                <wp:positionV relativeFrom="paragraph">
                  <wp:posOffset>-351790</wp:posOffset>
                </wp:positionV>
                <wp:extent cx="7086600" cy="9182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7086600" cy="9182100"/>
                        </a:xfrm>
                        <a:prstGeom prst="rect">
                          <a:avLst/>
                        </a:prstGeom>
                        <a:noFill/>
                        <a:ln w="57150">
                          <a:solidFill>
                            <a:srgbClr val="A3013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17B9" w:rsidRDefault="003917B9" w:rsidP="00360589">
                            <w:pPr>
                              <w:rPr>
                                <w:sz w:val="18"/>
                              </w:rPr>
                            </w:pPr>
                          </w:p>
                          <w:p w:rsidR="00360589" w:rsidRDefault="00360589" w:rsidP="00360589">
                            <w:pPr>
                              <w:rPr>
                                <w:sz w:val="18"/>
                              </w:rPr>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ACD23" id="Rectangle 1" o:spid="_x0000_s1027" style="position:absolute;margin-left:-9.75pt;margin-top:-27.7pt;width:558pt;height:7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" filled="f" strokecolor="#a30134" strokeweight="4.5pt">
                <v:textbox>
                  <w:txbxContent>
                    <w:p w:rsidR="003917B9" w:rsidRDefault="003917B9" w:rsidP="00360589">
                      <w:pPr>
                        <w:rPr>
                          <w:sz w:val="18"/>
                        </w:rPr>
                      </w:pPr>
                    </w:p>
                    <w:p w:rsidR="00360589" w:rsidRDefault="00360589" w:rsidP="00360589">
                      <w:pPr>
                        <w:rPr>
                          <w:sz w:val="18"/>
                        </w:rPr>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txbxContent>
                </v:textbox>
                <w10:wrap anchorx="margin"/>
              </v:rect>
            </w:pict>
          </mc:Fallback>
        </mc:AlternateContent>
      </w:r>
    </w:p>
    <w:p w:rsidR="003917B9" w:rsidRDefault="00524832" w:rsidP="003917B9">
      <w:r>
        <w:rPr>
          <w:noProof/>
        </w:rPr>
        <mc:AlternateContent>
          <mc:Choice Requires="wps">
            <w:drawing>
              <wp:anchor distT="45720" distB="45720" distL="114300" distR="114300" simplePos="0" relativeHeight="251661312" behindDoc="0" locked="0" layoutInCell="1" allowOverlap="1" wp14:anchorId="40AEC732" wp14:editId="0C1C9C43">
                <wp:simplePos x="0" y="0"/>
                <wp:positionH relativeFrom="column">
                  <wp:posOffset>1277620</wp:posOffset>
                </wp:positionH>
                <wp:positionV relativeFrom="paragraph">
                  <wp:posOffset>164465</wp:posOffset>
                </wp:positionV>
                <wp:extent cx="43434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noFill/>
                        <a:ln w="9525">
                          <a:noFill/>
                          <a:miter lim="800000"/>
                          <a:headEnd/>
                          <a:tailEnd/>
                        </a:ln>
                      </wps:spPr>
                      <wps:txbx>
                        <w:txbxContent>
                          <w:p w:rsidR="003917B9" w:rsidRPr="00075F65" w:rsidRDefault="00DE3BA9" w:rsidP="003917B9">
                            <w:pPr>
                              <w:spacing w:after="0" w:line="240" w:lineRule="auto"/>
                              <w:rPr>
                                <w:rFonts w:ascii="Rockwell" w:hAnsi="Rockwell" w:cs="Times New Roman"/>
                                <w:b/>
                                <w:color w:val="6499C8"/>
                                <w:sz w:val="32"/>
                                <w:szCs w:val="32"/>
                              </w:rPr>
                            </w:pPr>
                            <w:r>
                              <w:rPr>
                                <w:rFonts w:ascii="Rockwell" w:hAnsi="Rockwell" w:cs="Times New Roman"/>
                                <w:sz w:val="32"/>
                                <w:szCs w:val="32"/>
                              </w:rPr>
                              <w:t>Case Notes and Documentation</w:t>
                            </w:r>
                            <w:r w:rsidR="003C29F6">
                              <w:rPr>
                                <w:rFonts w:ascii="Rockwell" w:hAnsi="Rockwell" w:cs="Times New Roman"/>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EC732" id="_x0000_s1028" type="#_x0000_t202" style="position:absolute;margin-left:100.6pt;margin-top:12.95pt;width:34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" filled="f" stroked="f">
                <v:textbox style="mso-fit-shape-to-text:t">
                  <w:txbxContent>
                    <w:p w:rsidR="003917B9" w:rsidRPr="00075F65" w:rsidRDefault="00DE3BA9" w:rsidP="003917B9">
                      <w:pPr>
                        <w:spacing w:after="0" w:line="240" w:lineRule="auto"/>
                        <w:rPr>
                          <w:rFonts w:ascii="Rockwell" w:hAnsi="Rockwell" w:cs="Times New Roman"/>
                          <w:b/>
                          <w:color w:val="6499C8"/>
                          <w:sz w:val="32"/>
                          <w:szCs w:val="32"/>
                        </w:rPr>
                      </w:pPr>
                      <w:r>
                        <w:rPr>
                          <w:rFonts w:ascii="Rockwell" w:hAnsi="Rockwell" w:cs="Times New Roman"/>
                          <w:sz w:val="32"/>
                          <w:szCs w:val="32"/>
                        </w:rPr>
                        <w:t>Case Notes and Documentation</w:t>
                      </w:r>
                      <w:r w:rsidR="003C29F6">
                        <w:rPr>
                          <w:rFonts w:ascii="Rockwell" w:hAnsi="Rockwell" w:cs="Times New Roman"/>
                          <w:sz w:val="32"/>
                          <w:szCs w:val="32"/>
                        </w:rPr>
                        <w:t xml:space="preserve"> </w:t>
                      </w:r>
                    </w:p>
                  </w:txbxContent>
                </v:textbox>
              </v:shape>
            </w:pict>
          </mc:Fallback>
        </mc:AlternateContent>
      </w:r>
    </w:p>
    <w:p w:rsidR="003917B9" w:rsidRDefault="003917B9" w:rsidP="003917B9"/>
    <w:p w:rsidR="003917B9" w:rsidRDefault="00524832" w:rsidP="003917B9">
      <w:r>
        <w:rPr>
          <w:noProof/>
        </w:rPr>
        <mc:AlternateContent>
          <mc:Choice Requires="wps">
            <w:drawing>
              <wp:anchor distT="0" distB="0" distL="114300" distR="114300" simplePos="0" relativeHeight="251661823" behindDoc="0" locked="0" layoutInCell="1" allowOverlap="1" wp14:anchorId="5D95FE78" wp14:editId="5E5038A8">
                <wp:simplePos x="0" y="0"/>
                <wp:positionH relativeFrom="margin">
                  <wp:posOffset>28575</wp:posOffset>
                </wp:positionH>
                <wp:positionV relativeFrom="paragraph">
                  <wp:posOffset>86995</wp:posOffset>
                </wp:positionV>
                <wp:extent cx="6772275" cy="1952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72275" cy="1952625"/>
                        </a:xfrm>
                        <a:prstGeom prst="rect">
                          <a:avLst/>
                        </a:prstGeom>
                        <a:solidFill>
                          <a:schemeClr val="accent2">
                            <a:lumMod val="20000"/>
                            <a:lumOff val="80000"/>
                          </a:schemeClr>
                        </a:solidFill>
                        <a:ln w="6350">
                          <a:solidFill>
                            <a:schemeClr val="tx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96AD3" w:rsidRPr="007267F8" w:rsidRDefault="00796AD3" w:rsidP="00796AD3">
                            <w:pPr>
                              <w:spacing w:after="0" w:line="240" w:lineRule="auto"/>
                              <w:jc w:val="both"/>
                              <w:rPr>
                                <w:rFonts w:ascii="Rockwell" w:hAnsi="Rockwell"/>
                                <w:b/>
                              </w:rPr>
                            </w:pPr>
                            <w:r w:rsidRPr="007267F8">
                              <w:rPr>
                                <w:rFonts w:ascii="Rockwell" w:hAnsi="Rockwell"/>
                                <w:b/>
                              </w:rPr>
                              <w:t>Goals are central to the coaching relationship. There are four main steps to successful goal setting and attainment:</w:t>
                            </w:r>
                          </w:p>
                          <w:p w:rsidR="00796AD3" w:rsidRPr="007267F8" w:rsidRDefault="00796AD3" w:rsidP="00796AD3">
                            <w:pPr>
                              <w:spacing w:after="0" w:line="240" w:lineRule="auto"/>
                              <w:jc w:val="both"/>
                              <w:rPr>
                                <w:rFonts w:ascii="Rockwell" w:hAnsi="Rockwell"/>
                              </w:rPr>
                            </w:pPr>
                          </w:p>
                          <w:p w:rsidR="00796AD3" w:rsidRPr="007267F8" w:rsidRDefault="00796AD3" w:rsidP="00796AD3">
                            <w:pPr>
                              <w:pStyle w:val="ListParagraph"/>
                              <w:numPr>
                                <w:ilvl w:val="0"/>
                                <w:numId w:val="22"/>
                              </w:numPr>
                              <w:spacing w:after="0" w:line="240" w:lineRule="auto"/>
                              <w:jc w:val="both"/>
                              <w:rPr>
                                <w:rFonts w:ascii="Rockwell" w:hAnsi="Rockwell"/>
                              </w:rPr>
                            </w:pPr>
                            <w:r w:rsidRPr="007267F8">
                              <w:rPr>
                                <w:rFonts w:ascii="Rockwell" w:hAnsi="Rockwell"/>
                                <w:b/>
                              </w:rPr>
                              <w:t>Develop</w:t>
                            </w:r>
                            <w:r w:rsidRPr="007267F8">
                              <w:rPr>
                                <w:rFonts w:ascii="Rockwell" w:hAnsi="Rockwell"/>
                              </w:rPr>
                              <w:t xml:space="preserve"> for success (use SMART goals)</w:t>
                            </w:r>
                          </w:p>
                          <w:p w:rsidR="00796AD3" w:rsidRPr="007267F8" w:rsidRDefault="00796AD3" w:rsidP="00796AD3">
                            <w:pPr>
                              <w:pStyle w:val="ListParagraph"/>
                              <w:numPr>
                                <w:ilvl w:val="0"/>
                                <w:numId w:val="22"/>
                              </w:numPr>
                              <w:spacing w:after="0" w:line="240" w:lineRule="auto"/>
                              <w:jc w:val="both"/>
                              <w:rPr>
                                <w:rFonts w:ascii="Rockwell" w:hAnsi="Rockwell"/>
                              </w:rPr>
                            </w:pPr>
                            <w:r w:rsidRPr="007267F8">
                              <w:rPr>
                                <w:rFonts w:ascii="Rockwell" w:hAnsi="Rockwell"/>
                                <w:b/>
                              </w:rPr>
                              <w:t>Implement</w:t>
                            </w:r>
                            <w:r w:rsidRPr="007267F8">
                              <w:rPr>
                                <w:rFonts w:ascii="Rockwell" w:hAnsi="Rockwell"/>
                              </w:rPr>
                              <w:t xml:space="preserve"> skillfully (</w:t>
                            </w:r>
                            <w:r>
                              <w:rPr>
                                <w:rFonts w:ascii="Rockwell" w:hAnsi="Rockwell"/>
                              </w:rPr>
                              <w:t>s</w:t>
                            </w:r>
                            <w:r w:rsidRPr="007267F8">
                              <w:rPr>
                                <w:rFonts w:ascii="Rockwell" w:hAnsi="Rockwell"/>
                              </w:rPr>
                              <w:t>caffold appropriately, short-term goals/small steps, use powerful questions)</w:t>
                            </w:r>
                          </w:p>
                          <w:p w:rsidR="00796AD3" w:rsidRPr="007267F8" w:rsidRDefault="00796AD3" w:rsidP="00796AD3">
                            <w:pPr>
                              <w:pStyle w:val="ListParagraph"/>
                              <w:numPr>
                                <w:ilvl w:val="0"/>
                                <w:numId w:val="22"/>
                              </w:numPr>
                              <w:spacing w:after="0" w:line="240" w:lineRule="auto"/>
                              <w:jc w:val="both"/>
                              <w:rPr>
                                <w:rFonts w:ascii="Rockwell" w:hAnsi="Rockwell"/>
                              </w:rPr>
                            </w:pPr>
                            <w:r>
                              <w:rPr>
                                <w:rFonts w:ascii="Rockwell" w:hAnsi="Rockwell"/>
                                <w:b/>
                              </w:rPr>
                              <w:t xml:space="preserve">Document and </w:t>
                            </w:r>
                            <w:r w:rsidRPr="007267F8">
                              <w:rPr>
                                <w:rFonts w:ascii="Rockwell" w:hAnsi="Rockwell"/>
                                <w:b/>
                              </w:rPr>
                              <w:t>Monitor</w:t>
                            </w:r>
                            <w:r w:rsidRPr="007267F8">
                              <w:rPr>
                                <w:rFonts w:ascii="Rockwell" w:hAnsi="Rockwell"/>
                              </w:rPr>
                              <w:t xml:space="preserve"> frequently</w:t>
                            </w:r>
                          </w:p>
                          <w:p w:rsidR="00796AD3" w:rsidRPr="007267F8" w:rsidRDefault="00796AD3" w:rsidP="00796AD3">
                            <w:pPr>
                              <w:pStyle w:val="ListParagraph"/>
                              <w:numPr>
                                <w:ilvl w:val="0"/>
                                <w:numId w:val="22"/>
                              </w:numPr>
                              <w:spacing w:after="0" w:line="240" w:lineRule="auto"/>
                              <w:jc w:val="both"/>
                              <w:rPr>
                                <w:rFonts w:ascii="Rockwell" w:hAnsi="Rockwell"/>
                              </w:rPr>
                            </w:pPr>
                            <w:r w:rsidRPr="007267F8">
                              <w:rPr>
                                <w:rFonts w:ascii="Rockwell" w:hAnsi="Rockwell"/>
                                <w:b/>
                              </w:rPr>
                              <w:t>Celebrate</w:t>
                            </w:r>
                            <w:r w:rsidRPr="007267F8">
                              <w:rPr>
                                <w:rFonts w:ascii="Rockwell" w:hAnsi="Rockwell"/>
                              </w:rPr>
                              <w:t xml:space="preserve"> each accomplishment</w:t>
                            </w:r>
                          </w:p>
                          <w:p w:rsidR="00796AD3" w:rsidRPr="007267F8" w:rsidRDefault="00796AD3" w:rsidP="00796AD3">
                            <w:pPr>
                              <w:spacing w:after="0" w:line="240" w:lineRule="auto"/>
                              <w:jc w:val="both"/>
                              <w:rPr>
                                <w:rFonts w:ascii="Rockwell" w:hAnsi="Rockwell"/>
                              </w:rPr>
                            </w:pPr>
                          </w:p>
                          <w:p w:rsidR="00796AD3" w:rsidRPr="007267F8" w:rsidRDefault="00796AD3" w:rsidP="00796AD3">
                            <w:pPr>
                              <w:spacing w:after="0" w:line="240" w:lineRule="auto"/>
                              <w:jc w:val="both"/>
                              <w:rPr>
                                <w:rFonts w:ascii="Rockwell" w:hAnsi="Rockwell"/>
                              </w:rPr>
                            </w:pPr>
                            <w:r w:rsidRPr="007267F8">
                              <w:rPr>
                                <w:rFonts w:ascii="Rockwell" w:hAnsi="Rockwell"/>
                              </w:rPr>
                              <w:t xml:space="preserve">In the </w:t>
                            </w:r>
                            <w:r w:rsidR="00D925AA">
                              <w:rPr>
                                <w:rFonts w:ascii="Rockwell" w:hAnsi="Rockwell"/>
                              </w:rPr>
                              <w:t>I</w:t>
                            </w:r>
                            <w:r w:rsidRPr="007267F8">
                              <w:rPr>
                                <w:rFonts w:ascii="Rockwell" w:hAnsi="Rockwell"/>
                              </w:rPr>
                              <w:t xml:space="preserve">ntermediate </w:t>
                            </w:r>
                            <w:r w:rsidR="00D925AA">
                              <w:rPr>
                                <w:rFonts w:ascii="Rockwell" w:hAnsi="Rockwell"/>
                              </w:rPr>
                              <w:t>T</w:t>
                            </w:r>
                            <w:r w:rsidRPr="007267F8">
                              <w:rPr>
                                <w:rFonts w:ascii="Rockwell" w:hAnsi="Rockwell"/>
                              </w:rPr>
                              <w:t xml:space="preserve">raining, we introduced concepts </w:t>
                            </w:r>
                            <w:r w:rsidR="00D925AA">
                              <w:rPr>
                                <w:rFonts w:ascii="Rockwell" w:hAnsi="Rockwell"/>
                              </w:rPr>
                              <w:t>#</w:t>
                            </w:r>
                            <w:r w:rsidRPr="007267F8">
                              <w:rPr>
                                <w:rFonts w:ascii="Rockwell" w:hAnsi="Rockwell"/>
                              </w:rPr>
                              <w:t xml:space="preserve">1, </w:t>
                            </w:r>
                            <w:r w:rsidR="00D925AA">
                              <w:rPr>
                                <w:rFonts w:ascii="Rockwell" w:hAnsi="Rockwell"/>
                              </w:rPr>
                              <w:t>#</w:t>
                            </w:r>
                            <w:r w:rsidRPr="007267F8">
                              <w:rPr>
                                <w:rFonts w:ascii="Rockwell" w:hAnsi="Rockwell"/>
                              </w:rPr>
                              <w:t xml:space="preserve">2 and </w:t>
                            </w:r>
                            <w:r w:rsidR="00D925AA">
                              <w:rPr>
                                <w:rFonts w:ascii="Rockwell" w:hAnsi="Rockwell"/>
                              </w:rPr>
                              <w:t>#</w:t>
                            </w:r>
                            <w:r w:rsidRPr="007267F8">
                              <w:rPr>
                                <w:rFonts w:ascii="Rockwell" w:hAnsi="Rockwell"/>
                              </w:rPr>
                              <w:t xml:space="preserve">4. In this monthly tip, we highlight the importance of </w:t>
                            </w:r>
                            <w:r w:rsidRPr="00D157E3">
                              <w:rPr>
                                <w:rFonts w:ascii="Rockwell" w:hAnsi="Rockwell"/>
                                <w:b/>
                              </w:rPr>
                              <w:t>monitoring frequently</w:t>
                            </w:r>
                            <w:r w:rsidRPr="007267F8">
                              <w:rPr>
                                <w:rFonts w:ascii="Rockwell" w:hAnsi="Rockwell"/>
                              </w:rPr>
                              <w:t xml:space="preserve">. </w:t>
                            </w:r>
                          </w:p>
                          <w:p w:rsidR="00DC2F19" w:rsidRPr="008E5142" w:rsidRDefault="00DC2F19" w:rsidP="00DC2F19">
                            <w:pPr>
                              <w:spacing w:after="0" w:line="240" w:lineRule="auto"/>
                              <w:jc w:val="both"/>
                              <w:rPr>
                                <w:rFonts w:ascii="Rockwell" w:hAnsi="Rockwell"/>
                              </w:rPr>
                            </w:pPr>
                          </w:p>
                          <w:p w:rsidR="00DC2F19" w:rsidRPr="008E5142" w:rsidRDefault="00DC2F19" w:rsidP="00DC2F19">
                            <w:pPr>
                              <w:spacing w:after="0" w:line="240" w:lineRule="auto"/>
                              <w:jc w:val="both"/>
                              <w:rPr>
                                <w:rFonts w:ascii="Rockwell" w:hAnsi="Rockwell"/>
                              </w:rPr>
                            </w:pPr>
                          </w:p>
                          <w:p w:rsidR="00DE3BA9" w:rsidRPr="008E5142" w:rsidRDefault="00DE3BA9" w:rsidP="00DE3BA9">
                            <w:pPr>
                              <w:spacing w:after="0" w:line="240" w:lineRule="auto"/>
                              <w:jc w:val="both"/>
                              <w:rPr>
                                <w:rFonts w:ascii="Rockwell" w:hAnsi="Rockwell"/>
                              </w:rPr>
                            </w:pPr>
                          </w:p>
                          <w:p w:rsidR="00DE3BA9" w:rsidRPr="008E5142" w:rsidRDefault="00DE3BA9" w:rsidP="00DE3BA9">
                            <w:pPr>
                              <w:spacing w:after="0" w:line="240" w:lineRule="auto"/>
                              <w:jc w:val="both"/>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E78" id="Text Box 3" o:spid="_x0000_s1029" type="#_x0000_t202" style="position:absolute;margin-left:2.25pt;margin-top:6.85pt;width:533.25pt;height:153.75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" fillcolor="#fbe4d5 [661]" strokecolor="black [3213]" strokeweight=".5pt">
                <v:stroke dashstyle="longDashDot"/>
                <v:textbox>
                  <w:txbxContent>
                    <w:p w:rsidR="00796AD3" w:rsidRPr="007267F8" w:rsidRDefault="00796AD3" w:rsidP="00796AD3">
                      <w:pPr>
                        <w:spacing w:after="0" w:line="240" w:lineRule="auto"/>
                        <w:jc w:val="both"/>
                        <w:rPr>
                          <w:rFonts w:ascii="Rockwell" w:hAnsi="Rockwell"/>
                          <w:b/>
                        </w:rPr>
                      </w:pPr>
                      <w:r w:rsidRPr="007267F8">
                        <w:rPr>
                          <w:rFonts w:ascii="Rockwell" w:hAnsi="Rockwell"/>
                          <w:b/>
                        </w:rPr>
                        <w:t>Goals are central to the coaching relationship. There are four main steps to successful goal setting and attainment:</w:t>
                      </w:r>
                    </w:p>
                    <w:p w:rsidR="00796AD3" w:rsidRPr="007267F8" w:rsidRDefault="00796AD3" w:rsidP="00796AD3">
                      <w:pPr>
                        <w:spacing w:after="0" w:line="240" w:lineRule="auto"/>
                        <w:jc w:val="both"/>
                        <w:rPr>
                          <w:rFonts w:ascii="Rockwell" w:hAnsi="Rockwell"/>
                        </w:rPr>
                      </w:pPr>
                    </w:p>
                    <w:p w:rsidR="00796AD3" w:rsidRPr="007267F8" w:rsidRDefault="00796AD3" w:rsidP="00796AD3">
                      <w:pPr>
                        <w:pStyle w:val="ListParagraph"/>
                        <w:numPr>
                          <w:ilvl w:val="0"/>
                          <w:numId w:val="22"/>
                        </w:numPr>
                        <w:spacing w:after="0" w:line="240" w:lineRule="auto"/>
                        <w:jc w:val="both"/>
                        <w:rPr>
                          <w:rFonts w:ascii="Rockwell" w:hAnsi="Rockwell"/>
                        </w:rPr>
                      </w:pPr>
                      <w:r w:rsidRPr="007267F8">
                        <w:rPr>
                          <w:rFonts w:ascii="Rockwell" w:hAnsi="Rockwell"/>
                          <w:b/>
                        </w:rPr>
                        <w:t>Develop</w:t>
                      </w:r>
                      <w:r w:rsidRPr="007267F8">
                        <w:rPr>
                          <w:rFonts w:ascii="Rockwell" w:hAnsi="Rockwell"/>
                        </w:rPr>
                        <w:t xml:space="preserve"> for success (use SMART goals)</w:t>
                      </w:r>
                    </w:p>
                    <w:p w:rsidR="00796AD3" w:rsidRPr="007267F8" w:rsidRDefault="00796AD3" w:rsidP="00796AD3">
                      <w:pPr>
                        <w:pStyle w:val="ListParagraph"/>
                        <w:numPr>
                          <w:ilvl w:val="0"/>
                          <w:numId w:val="22"/>
                        </w:numPr>
                        <w:spacing w:after="0" w:line="240" w:lineRule="auto"/>
                        <w:jc w:val="both"/>
                        <w:rPr>
                          <w:rFonts w:ascii="Rockwell" w:hAnsi="Rockwell"/>
                        </w:rPr>
                      </w:pPr>
                      <w:r w:rsidRPr="007267F8">
                        <w:rPr>
                          <w:rFonts w:ascii="Rockwell" w:hAnsi="Rockwell"/>
                          <w:b/>
                        </w:rPr>
                        <w:t>Implement</w:t>
                      </w:r>
                      <w:r w:rsidRPr="007267F8">
                        <w:rPr>
                          <w:rFonts w:ascii="Rockwell" w:hAnsi="Rockwell"/>
                        </w:rPr>
                        <w:t xml:space="preserve"> skillfully (</w:t>
                      </w:r>
                      <w:r>
                        <w:rPr>
                          <w:rFonts w:ascii="Rockwell" w:hAnsi="Rockwell"/>
                        </w:rPr>
                        <w:t>s</w:t>
                      </w:r>
                      <w:r w:rsidRPr="007267F8">
                        <w:rPr>
                          <w:rFonts w:ascii="Rockwell" w:hAnsi="Rockwell"/>
                        </w:rPr>
                        <w:t>caffold appropriately, short-term goals/small steps, use powerful questions)</w:t>
                      </w:r>
                    </w:p>
                    <w:p w:rsidR="00796AD3" w:rsidRPr="007267F8" w:rsidRDefault="00796AD3" w:rsidP="00796AD3">
                      <w:pPr>
                        <w:pStyle w:val="ListParagraph"/>
                        <w:numPr>
                          <w:ilvl w:val="0"/>
                          <w:numId w:val="22"/>
                        </w:numPr>
                        <w:spacing w:after="0" w:line="240" w:lineRule="auto"/>
                        <w:jc w:val="both"/>
                        <w:rPr>
                          <w:rFonts w:ascii="Rockwell" w:hAnsi="Rockwell"/>
                        </w:rPr>
                      </w:pPr>
                      <w:r>
                        <w:rPr>
                          <w:rFonts w:ascii="Rockwell" w:hAnsi="Rockwell"/>
                          <w:b/>
                        </w:rPr>
                        <w:t xml:space="preserve">Document and </w:t>
                      </w:r>
                      <w:r w:rsidRPr="007267F8">
                        <w:rPr>
                          <w:rFonts w:ascii="Rockwell" w:hAnsi="Rockwell"/>
                          <w:b/>
                        </w:rPr>
                        <w:t>Monitor</w:t>
                      </w:r>
                      <w:r w:rsidRPr="007267F8">
                        <w:rPr>
                          <w:rFonts w:ascii="Rockwell" w:hAnsi="Rockwell"/>
                        </w:rPr>
                        <w:t xml:space="preserve"> frequently</w:t>
                      </w:r>
                    </w:p>
                    <w:p w:rsidR="00796AD3" w:rsidRPr="007267F8" w:rsidRDefault="00796AD3" w:rsidP="00796AD3">
                      <w:pPr>
                        <w:pStyle w:val="ListParagraph"/>
                        <w:numPr>
                          <w:ilvl w:val="0"/>
                          <w:numId w:val="22"/>
                        </w:numPr>
                        <w:spacing w:after="0" w:line="240" w:lineRule="auto"/>
                        <w:jc w:val="both"/>
                        <w:rPr>
                          <w:rFonts w:ascii="Rockwell" w:hAnsi="Rockwell"/>
                        </w:rPr>
                      </w:pPr>
                      <w:r w:rsidRPr="007267F8">
                        <w:rPr>
                          <w:rFonts w:ascii="Rockwell" w:hAnsi="Rockwell"/>
                          <w:b/>
                        </w:rPr>
                        <w:t>Celebrate</w:t>
                      </w:r>
                      <w:r w:rsidRPr="007267F8">
                        <w:rPr>
                          <w:rFonts w:ascii="Rockwell" w:hAnsi="Rockwell"/>
                        </w:rPr>
                        <w:t xml:space="preserve"> each accomplishment</w:t>
                      </w:r>
                    </w:p>
                    <w:p w:rsidR="00796AD3" w:rsidRPr="007267F8" w:rsidRDefault="00796AD3" w:rsidP="00796AD3">
                      <w:pPr>
                        <w:spacing w:after="0" w:line="240" w:lineRule="auto"/>
                        <w:jc w:val="both"/>
                        <w:rPr>
                          <w:rFonts w:ascii="Rockwell" w:hAnsi="Rockwell"/>
                        </w:rPr>
                      </w:pPr>
                    </w:p>
                    <w:p w:rsidR="00796AD3" w:rsidRPr="007267F8" w:rsidRDefault="00796AD3" w:rsidP="00796AD3">
                      <w:pPr>
                        <w:spacing w:after="0" w:line="240" w:lineRule="auto"/>
                        <w:jc w:val="both"/>
                        <w:rPr>
                          <w:rFonts w:ascii="Rockwell" w:hAnsi="Rockwell"/>
                        </w:rPr>
                      </w:pPr>
                      <w:r w:rsidRPr="007267F8">
                        <w:rPr>
                          <w:rFonts w:ascii="Rockwell" w:hAnsi="Rockwell"/>
                        </w:rPr>
                        <w:t xml:space="preserve">In the </w:t>
                      </w:r>
                      <w:r w:rsidR="00D925AA">
                        <w:rPr>
                          <w:rFonts w:ascii="Rockwell" w:hAnsi="Rockwell"/>
                        </w:rPr>
                        <w:t>I</w:t>
                      </w:r>
                      <w:r w:rsidRPr="007267F8">
                        <w:rPr>
                          <w:rFonts w:ascii="Rockwell" w:hAnsi="Rockwell"/>
                        </w:rPr>
                        <w:t xml:space="preserve">ntermediate </w:t>
                      </w:r>
                      <w:r w:rsidR="00D925AA">
                        <w:rPr>
                          <w:rFonts w:ascii="Rockwell" w:hAnsi="Rockwell"/>
                        </w:rPr>
                        <w:t>T</w:t>
                      </w:r>
                      <w:r w:rsidRPr="007267F8">
                        <w:rPr>
                          <w:rFonts w:ascii="Rockwell" w:hAnsi="Rockwell"/>
                        </w:rPr>
                        <w:t xml:space="preserve">raining, we introduced concepts </w:t>
                      </w:r>
                      <w:r w:rsidR="00D925AA">
                        <w:rPr>
                          <w:rFonts w:ascii="Rockwell" w:hAnsi="Rockwell"/>
                        </w:rPr>
                        <w:t>#</w:t>
                      </w:r>
                      <w:r w:rsidRPr="007267F8">
                        <w:rPr>
                          <w:rFonts w:ascii="Rockwell" w:hAnsi="Rockwell"/>
                        </w:rPr>
                        <w:t xml:space="preserve">1, </w:t>
                      </w:r>
                      <w:r w:rsidR="00D925AA">
                        <w:rPr>
                          <w:rFonts w:ascii="Rockwell" w:hAnsi="Rockwell"/>
                        </w:rPr>
                        <w:t>#</w:t>
                      </w:r>
                      <w:r w:rsidRPr="007267F8">
                        <w:rPr>
                          <w:rFonts w:ascii="Rockwell" w:hAnsi="Rockwell"/>
                        </w:rPr>
                        <w:t xml:space="preserve">2 and </w:t>
                      </w:r>
                      <w:r w:rsidR="00D925AA">
                        <w:rPr>
                          <w:rFonts w:ascii="Rockwell" w:hAnsi="Rockwell"/>
                        </w:rPr>
                        <w:t>#</w:t>
                      </w:r>
                      <w:r w:rsidRPr="007267F8">
                        <w:rPr>
                          <w:rFonts w:ascii="Rockwell" w:hAnsi="Rockwell"/>
                        </w:rPr>
                        <w:t xml:space="preserve">4. In this monthly tip, we highlight the importance of </w:t>
                      </w:r>
                      <w:r w:rsidRPr="00D157E3">
                        <w:rPr>
                          <w:rFonts w:ascii="Rockwell" w:hAnsi="Rockwell"/>
                          <w:b/>
                        </w:rPr>
                        <w:t>monitoring frequently</w:t>
                      </w:r>
                      <w:r w:rsidRPr="007267F8">
                        <w:rPr>
                          <w:rFonts w:ascii="Rockwell" w:hAnsi="Rockwell"/>
                        </w:rPr>
                        <w:t xml:space="preserve">. </w:t>
                      </w:r>
                    </w:p>
                    <w:p w:rsidR="00DC2F19" w:rsidRPr="008E5142" w:rsidRDefault="00DC2F19" w:rsidP="00DC2F19">
                      <w:pPr>
                        <w:spacing w:after="0" w:line="240" w:lineRule="auto"/>
                        <w:jc w:val="both"/>
                        <w:rPr>
                          <w:rFonts w:ascii="Rockwell" w:hAnsi="Rockwell"/>
                        </w:rPr>
                      </w:pPr>
                    </w:p>
                    <w:p w:rsidR="00DC2F19" w:rsidRPr="008E5142" w:rsidRDefault="00DC2F19" w:rsidP="00DC2F19">
                      <w:pPr>
                        <w:spacing w:after="0" w:line="240" w:lineRule="auto"/>
                        <w:jc w:val="both"/>
                        <w:rPr>
                          <w:rFonts w:ascii="Rockwell" w:hAnsi="Rockwell"/>
                        </w:rPr>
                      </w:pPr>
                    </w:p>
                    <w:p w:rsidR="00DE3BA9" w:rsidRPr="008E5142" w:rsidRDefault="00DE3BA9" w:rsidP="00DE3BA9">
                      <w:pPr>
                        <w:spacing w:after="0" w:line="240" w:lineRule="auto"/>
                        <w:jc w:val="both"/>
                        <w:rPr>
                          <w:rFonts w:ascii="Rockwell" w:hAnsi="Rockwell"/>
                        </w:rPr>
                      </w:pPr>
                    </w:p>
                    <w:p w:rsidR="00DE3BA9" w:rsidRPr="008E5142" w:rsidRDefault="00DE3BA9" w:rsidP="00DE3BA9">
                      <w:pPr>
                        <w:spacing w:after="0" w:line="240" w:lineRule="auto"/>
                        <w:jc w:val="both"/>
                        <w:rPr>
                          <w:rFonts w:ascii="Rockwell" w:hAnsi="Rockwell"/>
                        </w:rPr>
                      </w:pPr>
                    </w:p>
                  </w:txbxContent>
                </v:textbox>
                <w10:wrap anchorx="margin"/>
              </v:shape>
            </w:pict>
          </mc:Fallback>
        </mc:AlternateContent>
      </w:r>
    </w:p>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796AD3" w:rsidP="003917B9">
      <w:r>
        <w:rPr>
          <w:noProof/>
        </w:rPr>
        <mc:AlternateContent>
          <mc:Choice Requires="wps">
            <w:drawing>
              <wp:anchor distT="0" distB="0" distL="114300" distR="114300" simplePos="0" relativeHeight="251660799" behindDoc="0" locked="0" layoutInCell="1" allowOverlap="1" wp14:anchorId="12F2EDAE" wp14:editId="0C94F3EC">
                <wp:simplePos x="0" y="0"/>
                <wp:positionH relativeFrom="margin">
                  <wp:posOffset>76200</wp:posOffset>
                </wp:positionH>
                <wp:positionV relativeFrom="paragraph">
                  <wp:posOffset>127635</wp:posOffset>
                </wp:positionV>
                <wp:extent cx="6724650" cy="5737860"/>
                <wp:effectExtent l="0" t="0" r="19050" b="15240"/>
                <wp:wrapNone/>
                <wp:docPr id="19" name="Text Box 19"/>
                <wp:cNvGraphicFramePr/>
                <a:graphic xmlns:a="http://schemas.openxmlformats.org/drawingml/2006/main">
                  <a:graphicData uri="http://schemas.microsoft.com/office/word/2010/wordprocessingShape">
                    <wps:wsp>
                      <wps:cNvSpPr txBox="1"/>
                      <wps:spPr>
                        <a:xfrm>
                          <a:off x="0" y="0"/>
                          <a:ext cx="6724650" cy="5737860"/>
                        </a:xfrm>
                        <a:prstGeom prst="rect">
                          <a:avLst/>
                        </a:prstGeom>
                        <a:solidFill>
                          <a:schemeClr val="bg1">
                            <a:lumMod val="95000"/>
                          </a:schemeClr>
                        </a:solid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96AD3" w:rsidRPr="007267F8" w:rsidRDefault="00796AD3" w:rsidP="00EE2271">
                            <w:pPr>
                              <w:spacing w:after="0" w:line="240" w:lineRule="auto"/>
                              <w:rPr>
                                <w:rFonts w:ascii="Rockwell" w:hAnsi="Rockwell"/>
                              </w:rPr>
                            </w:pPr>
                            <w:r w:rsidRPr="007267F8">
                              <w:rPr>
                                <w:rFonts w:ascii="Rockwell" w:hAnsi="Rockwell"/>
                                <w:b/>
                              </w:rPr>
                              <w:t xml:space="preserve">Goal setting is a best </w:t>
                            </w:r>
                            <w:r w:rsidRPr="007267F8">
                              <w:rPr>
                                <w:rFonts w:ascii="Rockwell" w:hAnsi="Rockwell"/>
                                <w:b/>
                                <w:sz w:val="24"/>
                                <w:szCs w:val="24"/>
                              </w:rPr>
                              <w:t>practice</w:t>
                            </w:r>
                            <w:r w:rsidRPr="007267F8">
                              <w:rPr>
                                <w:rFonts w:ascii="Rockwell" w:hAnsi="Rockwell"/>
                                <w:b/>
                              </w:rPr>
                              <w:t xml:space="preserve"> used in multiple fields and industries.</w:t>
                            </w:r>
                            <w:r w:rsidRPr="007267F8">
                              <w:rPr>
                                <w:rFonts w:ascii="Rockwell" w:hAnsi="Rockwell"/>
                              </w:rPr>
                              <w:t xml:space="preserve"> </w:t>
                            </w:r>
                            <w:r w:rsidR="00EE2271">
                              <w:rPr>
                                <w:rFonts w:ascii="Rockwell" w:hAnsi="Rockwell"/>
                              </w:rPr>
                              <w:t xml:space="preserve">Take a moment and think about </w:t>
                            </w:r>
                            <w:r w:rsidRPr="007267F8">
                              <w:rPr>
                                <w:rFonts w:ascii="Rockwell" w:hAnsi="Rockwell"/>
                              </w:rPr>
                              <w:t xml:space="preserve">another area of life where goal setting is frequently used. By considering other </w:t>
                            </w:r>
                            <w:r w:rsidR="00CF1E3A">
                              <w:rPr>
                                <w:rFonts w:ascii="Rockwell" w:hAnsi="Rockwell"/>
                              </w:rPr>
                              <w:t>fields</w:t>
                            </w:r>
                            <w:r w:rsidRPr="007267F8">
                              <w:rPr>
                                <w:rFonts w:ascii="Rockwell" w:hAnsi="Rockwell"/>
                              </w:rPr>
                              <w:t xml:space="preserve">, the importance of monitoring goals in our own </w:t>
                            </w:r>
                            <w:r w:rsidR="00CF1E3A">
                              <w:rPr>
                                <w:rFonts w:ascii="Rockwell" w:hAnsi="Rockwell"/>
                              </w:rPr>
                              <w:t>field</w:t>
                            </w:r>
                            <w:r w:rsidR="00CF1E3A" w:rsidRPr="007267F8">
                              <w:rPr>
                                <w:rFonts w:ascii="Rockwell" w:hAnsi="Rockwell"/>
                              </w:rPr>
                              <w:t xml:space="preserve"> </w:t>
                            </w:r>
                            <w:r w:rsidRPr="007267F8">
                              <w:rPr>
                                <w:rFonts w:ascii="Rockwell" w:hAnsi="Rockwell"/>
                              </w:rPr>
                              <w:t xml:space="preserve">becomes very clear. </w:t>
                            </w:r>
                          </w:p>
                          <w:p w:rsidR="00796AD3" w:rsidRPr="007267F8" w:rsidRDefault="00796AD3" w:rsidP="00796AD3">
                            <w:pPr>
                              <w:spacing w:after="0" w:line="240" w:lineRule="auto"/>
                              <w:rPr>
                                <w:rFonts w:ascii="Rockwell" w:hAnsi="Rockwell"/>
                              </w:rPr>
                            </w:pPr>
                          </w:p>
                          <w:p w:rsidR="00796AD3" w:rsidRPr="007267F8" w:rsidRDefault="00CF1E3A" w:rsidP="00796AD3">
                            <w:pPr>
                              <w:spacing w:after="0" w:line="240" w:lineRule="auto"/>
                              <w:rPr>
                                <w:rFonts w:ascii="Rockwell" w:hAnsi="Rockwell"/>
                                <w:b/>
                              </w:rPr>
                            </w:pPr>
                            <w:r>
                              <w:rPr>
                                <w:rFonts w:ascii="Rockwell" w:hAnsi="Rockwell"/>
                                <w:b/>
                                <w:i/>
                              </w:rPr>
                              <w:t>Field</w:t>
                            </w:r>
                            <w:r w:rsidR="00796AD3" w:rsidRPr="007267F8">
                              <w:rPr>
                                <w:rFonts w:ascii="Rockwell" w:hAnsi="Rockwell"/>
                                <w:b/>
                                <w:i/>
                              </w:rPr>
                              <w:t>: Fitness</w:t>
                            </w:r>
                            <w:r w:rsidR="00796AD3" w:rsidRPr="007267F8">
                              <w:rPr>
                                <w:rFonts w:ascii="Rockwell" w:hAnsi="Rockwell"/>
                                <w:b/>
                              </w:rPr>
                              <w:t xml:space="preserve">. </w:t>
                            </w:r>
                            <w:r w:rsidR="00796AD3" w:rsidRPr="007267F8">
                              <w:rPr>
                                <w:rFonts w:ascii="Rockwell" w:hAnsi="Rockwell"/>
                              </w:rPr>
                              <w:t>Have you ever gone to the gym and seen someone car</w:t>
                            </w:r>
                            <w:r>
                              <w:rPr>
                                <w:rFonts w:ascii="Rockwell" w:hAnsi="Rockwell"/>
                              </w:rPr>
                              <w:t>ry</w:t>
                            </w:r>
                            <w:r w:rsidR="00796AD3" w:rsidRPr="007267F8">
                              <w:rPr>
                                <w:rFonts w:ascii="Rockwell" w:hAnsi="Rockwell"/>
                              </w:rPr>
                              <w:t xml:space="preserve">ing around a huge notebook full of their lifts, weights times, eating habits and who knows what else? And why </w:t>
                            </w:r>
                            <w:r w:rsidR="00796AD3">
                              <w:rPr>
                                <w:rFonts w:ascii="Rockwell" w:hAnsi="Rockwell"/>
                              </w:rPr>
                              <w:t xml:space="preserve">have </w:t>
                            </w:r>
                            <w:r w:rsidR="00796AD3" w:rsidRPr="007267F8">
                              <w:rPr>
                                <w:rFonts w:ascii="Rockwell" w:hAnsi="Rockwell"/>
                              </w:rPr>
                              <w:t>mobile devises that track fitness accomplishments (</w:t>
                            </w:r>
                            <w:r>
                              <w:rPr>
                                <w:rFonts w:ascii="Rockwell" w:hAnsi="Rockwell"/>
                              </w:rPr>
                              <w:t xml:space="preserve">i.e. </w:t>
                            </w:r>
                            <w:r w:rsidR="00796AD3" w:rsidRPr="007267F8">
                              <w:rPr>
                                <w:rFonts w:ascii="Rockwell" w:hAnsi="Rockwell"/>
                              </w:rPr>
                              <w:t>heart rate devises, pedometers, calories burned</w:t>
                            </w:r>
                            <w:r>
                              <w:rPr>
                                <w:rFonts w:ascii="Rockwell" w:hAnsi="Rockwell"/>
                              </w:rPr>
                              <w:t>,</w:t>
                            </w:r>
                            <w:r w:rsidR="00796AD3" w:rsidRPr="007267F8">
                              <w:rPr>
                                <w:rFonts w:ascii="Rockwell" w:hAnsi="Rockwell"/>
                              </w:rPr>
                              <w:t xml:space="preserve"> etc.) </w:t>
                            </w:r>
                            <w:r w:rsidR="00796AD3">
                              <w:rPr>
                                <w:rFonts w:ascii="Rockwell" w:hAnsi="Rockwell"/>
                              </w:rPr>
                              <w:t xml:space="preserve">gained so much popularity? </w:t>
                            </w:r>
                            <w:r w:rsidR="00796AD3" w:rsidRPr="007267F8">
                              <w:rPr>
                                <w:rFonts w:ascii="Rockwell" w:hAnsi="Rockwell"/>
                              </w:rPr>
                              <w:t xml:space="preserve">Fitness </w:t>
                            </w:r>
                            <w:r w:rsidR="00796AD3">
                              <w:rPr>
                                <w:rFonts w:ascii="Rockwell" w:hAnsi="Rockwell"/>
                              </w:rPr>
                              <w:t xml:space="preserve">Coaches </w:t>
                            </w:r>
                            <w:r w:rsidR="00796AD3" w:rsidRPr="007267F8">
                              <w:rPr>
                                <w:rFonts w:ascii="Rockwell" w:hAnsi="Rockwell"/>
                              </w:rPr>
                              <w:t xml:space="preserve">know that monitoring and tracking progress toward goals is key to success. </w:t>
                            </w:r>
                            <w:r w:rsidR="00EE2271">
                              <w:rPr>
                                <w:rFonts w:ascii="Rockwell" w:hAnsi="Rockwell"/>
                              </w:rPr>
                              <w:t>Why is this?</w:t>
                            </w:r>
                          </w:p>
                          <w:p w:rsidR="00796AD3" w:rsidRPr="007267F8" w:rsidRDefault="00796AD3" w:rsidP="00796AD3">
                            <w:pPr>
                              <w:spacing w:after="0" w:line="240" w:lineRule="auto"/>
                              <w:rPr>
                                <w:rFonts w:ascii="Rockwell" w:hAnsi="Rockwell"/>
                              </w:rPr>
                            </w:pPr>
                          </w:p>
                          <w:p w:rsidR="00796AD3" w:rsidRPr="007267F8" w:rsidRDefault="00CF1E3A" w:rsidP="00796AD3">
                            <w:pPr>
                              <w:spacing w:after="0" w:line="240" w:lineRule="auto"/>
                              <w:rPr>
                                <w:rFonts w:ascii="Rockwell" w:hAnsi="Rockwell"/>
                                <w:b/>
                              </w:rPr>
                            </w:pPr>
                            <w:r>
                              <w:rPr>
                                <w:rFonts w:ascii="Rockwell" w:hAnsi="Rockwell"/>
                                <w:b/>
                                <w:i/>
                              </w:rPr>
                              <w:t>Field</w:t>
                            </w:r>
                            <w:r w:rsidR="00796AD3" w:rsidRPr="007267F8">
                              <w:rPr>
                                <w:rFonts w:ascii="Rockwell" w:hAnsi="Rockwell"/>
                                <w:b/>
                                <w:i/>
                              </w:rPr>
                              <w:t>: Education</w:t>
                            </w:r>
                            <w:r w:rsidR="00796AD3" w:rsidRPr="007267F8">
                              <w:rPr>
                                <w:rFonts w:ascii="Rockwell" w:hAnsi="Rockwell"/>
                                <w:b/>
                              </w:rPr>
                              <w:t xml:space="preserve">. </w:t>
                            </w:r>
                            <w:r w:rsidR="00796AD3">
                              <w:rPr>
                                <w:rFonts w:ascii="Rockwell" w:hAnsi="Rockwell"/>
                              </w:rPr>
                              <w:t>Most people</w:t>
                            </w:r>
                            <w:r w:rsidR="00796AD3" w:rsidRPr="007267F8">
                              <w:rPr>
                                <w:rFonts w:ascii="Rockwell" w:hAnsi="Rockwell"/>
                              </w:rPr>
                              <w:t xml:space="preserve"> dislike quizzes, tests, </w:t>
                            </w:r>
                            <w:r w:rsidR="00796AD3">
                              <w:rPr>
                                <w:rFonts w:ascii="Rockwell" w:hAnsi="Rockwell"/>
                              </w:rPr>
                              <w:t xml:space="preserve">and </w:t>
                            </w:r>
                            <w:r w:rsidR="00796AD3" w:rsidRPr="007267F8">
                              <w:rPr>
                                <w:rFonts w:ascii="Rockwell" w:hAnsi="Rockwell"/>
                              </w:rPr>
                              <w:t>homework assignments</w:t>
                            </w:r>
                            <w:r>
                              <w:rPr>
                                <w:rFonts w:ascii="Rockwell" w:hAnsi="Rockwell"/>
                              </w:rPr>
                              <w:t>,</w:t>
                            </w:r>
                            <w:r w:rsidR="00796AD3">
                              <w:rPr>
                                <w:rFonts w:ascii="Rockwell" w:hAnsi="Rockwell"/>
                              </w:rPr>
                              <w:t xml:space="preserve"> but </w:t>
                            </w:r>
                            <w:r>
                              <w:rPr>
                                <w:rFonts w:ascii="Rockwell" w:hAnsi="Rockwell"/>
                              </w:rPr>
                              <w:t>schools</w:t>
                            </w:r>
                            <w:r w:rsidR="00796AD3">
                              <w:rPr>
                                <w:rFonts w:ascii="Rockwell" w:hAnsi="Rockwell"/>
                              </w:rPr>
                              <w:t xml:space="preserve"> use these to monitor progress, success and completion. Why is that? </w:t>
                            </w:r>
                            <w:r>
                              <w:rPr>
                                <w:rFonts w:ascii="Rockwell" w:hAnsi="Rockwell"/>
                              </w:rPr>
                              <w:t>B</w:t>
                            </w:r>
                            <w:r w:rsidR="00796AD3">
                              <w:rPr>
                                <w:rFonts w:ascii="Rockwell" w:hAnsi="Rockwell"/>
                              </w:rPr>
                              <w:t>ecause tracking student’s learning through documentation h</w:t>
                            </w:r>
                            <w:r w:rsidR="00796AD3" w:rsidRPr="007267F8">
                              <w:rPr>
                                <w:rFonts w:ascii="Rockwell" w:hAnsi="Rockwell"/>
                              </w:rPr>
                              <w:t xml:space="preserve">elps students and teachers </w:t>
                            </w:r>
                            <w:r w:rsidR="00796AD3">
                              <w:rPr>
                                <w:rFonts w:ascii="Rockwell" w:hAnsi="Rockwell"/>
                              </w:rPr>
                              <w:t>assess, monitor and evaluate progress toward achievement of learning goals.</w:t>
                            </w:r>
                            <w:r w:rsidR="00796AD3" w:rsidRPr="007267F8">
                              <w:rPr>
                                <w:rFonts w:ascii="Rockwell" w:hAnsi="Rockwell"/>
                              </w:rPr>
                              <w:t xml:space="preserve"> </w:t>
                            </w:r>
                          </w:p>
                          <w:p w:rsidR="00796AD3" w:rsidRPr="007267F8" w:rsidRDefault="00796AD3" w:rsidP="00796AD3">
                            <w:pPr>
                              <w:spacing w:after="0" w:line="240" w:lineRule="auto"/>
                              <w:rPr>
                                <w:rFonts w:ascii="Rockwell" w:hAnsi="Rockwell"/>
                              </w:rPr>
                            </w:pPr>
                          </w:p>
                          <w:p w:rsidR="00796AD3" w:rsidRDefault="00796AD3" w:rsidP="00796AD3">
                            <w:pPr>
                              <w:spacing w:after="0" w:line="240" w:lineRule="auto"/>
                              <w:rPr>
                                <w:rFonts w:ascii="Rockwell" w:hAnsi="Rockwell"/>
                                <w:b/>
                              </w:rPr>
                            </w:pPr>
                            <w:r w:rsidRPr="007267F8">
                              <w:rPr>
                                <w:rFonts w:ascii="Rockwell" w:hAnsi="Rockwell"/>
                                <w:b/>
                              </w:rPr>
                              <w:t>Monitoring is important to success because it:</w:t>
                            </w:r>
                          </w:p>
                          <w:p w:rsidR="00CF1E3A" w:rsidRPr="007267F8" w:rsidRDefault="00CF1E3A" w:rsidP="00796AD3">
                            <w:pPr>
                              <w:spacing w:after="0" w:line="240" w:lineRule="auto"/>
                              <w:rPr>
                                <w:rFonts w:ascii="Rockwell" w:hAnsi="Rockwell"/>
                                <w:b/>
                              </w:rPr>
                            </w:pP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 xml:space="preserve">Helps us understand what is working and what is not. </w:t>
                            </w: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Provides motivation t</w:t>
                            </w:r>
                            <w:r>
                              <w:rPr>
                                <w:rFonts w:ascii="Rockwell" w:hAnsi="Rockwell"/>
                              </w:rPr>
                              <w:t>oward continuous improvement</w:t>
                            </w:r>
                            <w:r w:rsidR="00CF1E3A">
                              <w:rPr>
                                <w:rFonts w:ascii="Rockwell" w:hAnsi="Rockwell"/>
                              </w:rPr>
                              <w:t>.</w:t>
                            </w: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Keeps us interested in a long term, difficult task</w:t>
                            </w:r>
                            <w:r w:rsidR="00CF1E3A">
                              <w:rPr>
                                <w:rFonts w:ascii="Rockwell" w:hAnsi="Rockwell"/>
                              </w:rPr>
                              <w:t>.</w:t>
                            </w: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 xml:space="preserve">Reminds us that we </w:t>
                            </w:r>
                            <w:r w:rsidRPr="007267F8">
                              <w:rPr>
                                <w:rFonts w:ascii="Rockwell" w:hAnsi="Rockwell"/>
                                <w:b/>
                              </w:rPr>
                              <w:t>are</w:t>
                            </w:r>
                            <w:r w:rsidRPr="007267F8">
                              <w:rPr>
                                <w:rFonts w:ascii="Rockwell" w:hAnsi="Rockwell"/>
                              </w:rPr>
                              <w:t xml:space="preserve"> moving towards the goal</w:t>
                            </w:r>
                            <w:r w:rsidR="00CF1E3A">
                              <w:rPr>
                                <w:rFonts w:ascii="Rockwell" w:hAnsi="Rockwell"/>
                              </w:rPr>
                              <w:t>.</w:t>
                            </w: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Can spur increased effort if our monitoring shows we are not doing as well as we would like</w:t>
                            </w:r>
                            <w:r w:rsidR="00CF1E3A">
                              <w:rPr>
                                <w:rFonts w:ascii="Rockwell" w:hAnsi="Rockwell"/>
                              </w:rPr>
                              <w:t>.</w:t>
                            </w:r>
                          </w:p>
                          <w:p w:rsidR="00796AD3" w:rsidRPr="007267F8" w:rsidRDefault="00796AD3" w:rsidP="00796AD3">
                            <w:pPr>
                              <w:spacing w:after="0" w:line="240" w:lineRule="auto"/>
                              <w:rPr>
                                <w:rFonts w:ascii="Rockwell" w:hAnsi="Rockwell"/>
                              </w:rPr>
                            </w:pPr>
                          </w:p>
                          <w:p w:rsidR="00DA793F" w:rsidRPr="008E5142" w:rsidRDefault="00DA793F" w:rsidP="00DA793F">
                            <w:pPr>
                              <w:spacing w:after="0" w:line="240" w:lineRule="auto"/>
                              <w:rPr>
                                <w:rFonts w:ascii="Rockwell" w:hAnsi="Rockwell"/>
                                <w:b/>
                              </w:rPr>
                            </w:pPr>
                            <w:r w:rsidRPr="008E5142">
                              <w:rPr>
                                <w:rFonts w:ascii="Rockwell" w:hAnsi="Rockwell"/>
                                <w:b/>
                              </w:rPr>
                              <w:t>Monitoring</w:t>
                            </w:r>
                            <w:r w:rsidR="00E91A97">
                              <w:rPr>
                                <w:rFonts w:ascii="Rockwell" w:hAnsi="Rockwell"/>
                                <w:b/>
                              </w:rPr>
                              <w:t xml:space="preserve"> and tracking</w:t>
                            </w:r>
                            <w:r w:rsidRPr="008E5142">
                              <w:rPr>
                                <w:rFonts w:ascii="Rockwell" w:hAnsi="Rockwell"/>
                                <w:b/>
                              </w:rPr>
                              <w:t xml:space="preserve"> </w:t>
                            </w:r>
                            <w:r w:rsidR="00796AD3">
                              <w:rPr>
                                <w:rFonts w:ascii="Rockwell" w:hAnsi="Rockwell"/>
                                <w:b/>
                              </w:rPr>
                              <w:t>staff performance:</w:t>
                            </w:r>
                          </w:p>
                          <w:p w:rsidR="00DA793F" w:rsidRPr="008E5142" w:rsidRDefault="00EE2271" w:rsidP="00DA793F">
                            <w:pPr>
                              <w:spacing w:after="0" w:line="240" w:lineRule="auto"/>
                              <w:rPr>
                                <w:rFonts w:ascii="Rockwell" w:hAnsi="Rockwell"/>
                              </w:rPr>
                            </w:pPr>
                            <w:r>
                              <w:rPr>
                                <w:rFonts w:ascii="Rockwell" w:hAnsi="Rockwell"/>
                              </w:rPr>
                              <w:t>As a supervisor</w:t>
                            </w:r>
                            <w:r w:rsidR="0013745F">
                              <w:rPr>
                                <w:rFonts w:ascii="Rockwell" w:hAnsi="Rockwell"/>
                              </w:rPr>
                              <w:t>,</w:t>
                            </w:r>
                            <w:r>
                              <w:rPr>
                                <w:rFonts w:ascii="Rockwell" w:hAnsi="Rockwell"/>
                              </w:rPr>
                              <w:t xml:space="preserve"> tracking and monitoring the progress of your direct reports is an important part of </w:t>
                            </w:r>
                            <w:r w:rsidR="00E91A97">
                              <w:rPr>
                                <w:rFonts w:ascii="Rockwell" w:hAnsi="Rockwell"/>
                              </w:rPr>
                              <w:t>their professional development and workplace success. Accurate documentation of their strengths, areas for improvement, professional development needs, and goals is necessary in order to know how to best coach them for success.</w:t>
                            </w:r>
                          </w:p>
                          <w:p w:rsidR="00DE4D46" w:rsidRPr="008E5142" w:rsidRDefault="00DE4D46" w:rsidP="00DA793F">
                            <w:pPr>
                              <w:spacing w:after="0" w:line="240" w:lineRule="auto"/>
                              <w:rPr>
                                <w:rFonts w:ascii="Rockwell" w:hAnsi="Rockwell"/>
                              </w:rPr>
                            </w:pPr>
                          </w:p>
                          <w:p w:rsidR="00DE4D46" w:rsidRPr="008E5142" w:rsidRDefault="00DE4D46" w:rsidP="00DA793F">
                            <w:pPr>
                              <w:spacing w:after="0" w:line="240" w:lineRule="auto"/>
                              <w:rPr>
                                <w:rFonts w:ascii="Rockwell" w:hAnsi="Rockwell"/>
                                <w:b/>
                              </w:rPr>
                            </w:pPr>
                            <w:r w:rsidRPr="008E5142">
                              <w:rPr>
                                <w:rFonts w:ascii="Rockwell" w:hAnsi="Rockwell"/>
                                <w:b/>
                              </w:rPr>
                              <w:t>Reflect and Plan:</w:t>
                            </w:r>
                          </w:p>
                          <w:p w:rsidR="00796AD3" w:rsidRPr="007267F8" w:rsidRDefault="00796AD3" w:rsidP="00796AD3">
                            <w:pPr>
                              <w:spacing w:after="0" w:line="240" w:lineRule="auto"/>
                              <w:rPr>
                                <w:rFonts w:ascii="Rockwell" w:hAnsi="Rockwell"/>
                              </w:rPr>
                            </w:pPr>
                            <w:r w:rsidRPr="007267F8">
                              <w:rPr>
                                <w:rFonts w:ascii="Rockwell" w:hAnsi="Rockwell"/>
                              </w:rPr>
                              <w:t xml:space="preserve">Take five minutes to consider </w:t>
                            </w:r>
                            <w:r w:rsidR="00E91A97">
                              <w:rPr>
                                <w:rFonts w:ascii="Rockwell" w:hAnsi="Rockwell"/>
                              </w:rPr>
                              <w:t>how you can improve the way you document what’s going on with your staff.  Write down at least two changes</w:t>
                            </w:r>
                            <w:r w:rsidR="00D55B25">
                              <w:rPr>
                                <w:rFonts w:ascii="Rockwell" w:hAnsi="Rockwell"/>
                              </w:rPr>
                              <w:t xml:space="preserve"> or </w:t>
                            </w:r>
                            <w:r w:rsidR="00E91A97">
                              <w:rPr>
                                <w:rFonts w:ascii="Rockwell" w:hAnsi="Rockwell"/>
                              </w:rPr>
                              <w:t xml:space="preserve">enhancements you will make, create a SMART goal and commit to achieving your goal in this area. Keep the goal </w:t>
                            </w:r>
                            <w:r w:rsidRPr="007267F8">
                              <w:rPr>
                                <w:rFonts w:ascii="Rockwell" w:hAnsi="Rockwell"/>
                              </w:rPr>
                              <w:t xml:space="preserve">in </w:t>
                            </w:r>
                            <w:r>
                              <w:rPr>
                                <w:rFonts w:ascii="Rockwell" w:hAnsi="Rockwell"/>
                              </w:rPr>
                              <w:t>a visible location as a reminder of the important role documentation plays in tracking and monitoring goal achievement.</w:t>
                            </w:r>
                          </w:p>
                          <w:p w:rsidR="00DE4D46" w:rsidRPr="008E5142" w:rsidRDefault="00DE4D46" w:rsidP="00796AD3">
                            <w:pPr>
                              <w:spacing w:after="0" w:line="240" w:lineRule="auto"/>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EDAE" id="Text Box 19" o:spid="_x0000_s1030" type="#_x0000_t202" style="position:absolute;margin-left:6pt;margin-top:10.05pt;width:529.5pt;height:451.8pt;z-index:2516607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" fillcolor="#f2f2f2 [3052]" strokeweight=".5pt">
                <v:stroke dashstyle="longDashDot"/>
                <v:textbox>
                  <w:txbxContent>
                    <w:p w:rsidR="00796AD3" w:rsidRPr="007267F8" w:rsidRDefault="00796AD3" w:rsidP="00EE2271">
                      <w:pPr>
                        <w:spacing w:after="0" w:line="240" w:lineRule="auto"/>
                        <w:rPr>
                          <w:rFonts w:ascii="Rockwell" w:hAnsi="Rockwell"/>
                        </w:rPr>
                      </w:pPr>
                      <w:r w:rsidRPr="007267F8">
                        <w:rPr>
                          <w:rFonts w:ascii="Rockwell" w:hAnsi="Rockwell"/>
                          <w:b/>
                        </w:rPr>
                        <w:t xml:space="preserve">Goal setting is a best </w:t>
                      </w:r>
                      <w:r w:rsidRPr="007267F8">
                        <w:rPr>
                          <w:rFonts w:ascii="Rockwell" w:hAnsi="Rockwell"/>
                          <w:b/>
                          <w:sz w:val="24"/>
                          <w:szCs w:val="24"/>
                        </w:rPr>
                        <w:t>practice</w:t>
                      </w:r>
                      <w:r w:rsidRPr="007267F8">
                        <w:rPr>
                          <w:rFonts w:ascii="Rockwell" w:hAnsi="Rockwell"/>
                          <w:b/>
                        </w:rPr>
                        <w:t xml:space="preserve"> used in multiple fields and industries.</w:t>
                      </w:r>
                      <w:r w:rsidRPr="007267F8">
                        <w:rPr>
                          <w:rFonts w:ascii="Rockwell" w:hAnsi="Rockwell"/>
                        </w:rPr>
                        <w:t xml:space="preserve"> </w:t>
                      </w:r>
                      <w:r w:rsidR="00EE2271">
                        <w:rPr>
                          <w:rFonts w:ascii="Rockwell" w:hAnsi="Rockwell"/>
                        </w:rPr>
                        <w:t xml:space="preserve">Take a moment and think about </w:t>
                      </w:r>
                      <w:r w:rsidRPr="007267F8">
                        <w:rPr>
                          <w:rFonts w:ascii="Rockwell" w:hAnsi="Rockwell"/>
                        </w:rPr>
                        <w:t xml:space="preserve">another area of life where goal setting is frequently used. By considering other </w:t>
                      </w:r>
                      <w:r w:rsidR="00CF1E3A">
                        <w:rPr>
                          <w:rFonts w:ascii="Rockwell" w:hAnsi="Rockwell"/>
                        </w:rPr>
                        <w:t>fields</w:t>
                      </w:r>
                      <w:r w:rsidRPr="007267F8">
                        <w:rPr>
                          <w:rFonts w:ascii="Rockwell" w:hAnsi="Rockwell"/>
                        </w:rPr>
                        <w:t xml:space="preserve">, the importance of monitoring goals in our own </w:t>
                      </w:r>
                      <w:r w:rsidR="00CF1E3A">
                        <w:rPr>
                          <w:rFonts w:ascii="Rockwell" w:hAnsi="Rockwell"/>
                        </w:rPr>
                        <w:t>field</w:t>
                      </w:r>
                      <w:r w:rsidR="00CF1E3A" w:rsidRPr="007267F8">
                        <w:rPr>
                          <w:rFonts w:ascii="Rockwell" w:hAnsi="Rockwell"/>
                        </w:rPr>
                        <w:t xml:space="preserve"> </w:t>
                      </w:r>
                      <w:r w:rsidRPr="007267F8">
                        <w:rPr>
                          <w:rFonts w:ascii="Rockwell" w:hAnsi="Rockwell"/>
                        </w:rPr>
                        <w:t xml:space="preserve">becomes very clear. </w:t>
                      </w:r>
                    </w:p>
                    <w:p w:rsidR="00796AD3" w:rsidRPr="007267F8" w:rsidRDefault="00796AD3" w:rsidP="00796AD3">
                      <w:pPr>
                        <w:spacing w:after="0" w:line="240" w:lineRule="auto"/>
                        <w:rPr>
                          <w:rFonts w:ascii="Rockwell" w:hAnsi="Rockwell"/>
                        </w:rPr>
                      </w:pPr>
                    </w:p>
                    <w:p w:rsidR="00796AD3" w:rsidRPr="007267F8" w:rsidRDefault="00CF1E3A" w:rsidP="00796AD3">
                      <w:pPr>
                        <w:spacing w:after="0" w:line="240" w:lineRule="auto"/>
                        <w:rPr>
                          <w:rFonts w:ascii="Rockwell" w:hAnsi="Rockwell"/>
                          <w:b/>
                        </w:rPr>
                      </w:pPr>
                      <w:r>
                        <w:rPr>
                          <w:rFonts w:ascii="Rockwell" w:hAnsi="Rockwell"/>
                          <w:b/>
                          <w:i/>
                        </w:rPr>
                        <w:t>Field</w:t>
                      </w:r>
                      <w:r w:rsidR="00796AD3" w:rsidRPr="007267F8">
                        <w:rPr>
                          <w:rFonts w:ascii="Rockwell" w:hAnsi="Rockwell"/>
                          <w:b/>
                          <w:i/>
                        </w:rPr>
                        <w:t>: Fitness</w:t>
                      </w:r>
                      <w:r w:rsidR="00796AD3" w:rsidRPr="007267F8">
                        <w:rPr>
                          <w:rFonts w:ascii="Rockwell" w:hAnsi="Rockwell"/>
                          <w:b/>
                        </w:rPr>
                        <w:t xml:space="preserve">. </w:t>
                      </w:r>
                      <w:r w:rsidR="00796AD3" w:rsidRPr="007267F8">
                        <w:rPr>
                          <w:rFonts w:ascii="Rockwell" w:hAnsi="Rockwell"/>
                        </w:rPr>
                        <w:t>Have you ever gone to the gym and seen someone car</w:t>
                      </w:r>
                      <w:r>
                        <w:rPr>
                          <w:rFonts w:ascii="Rockwell" w:hAnsi="Rockwell"/>
                        </w:rPr>
                        <w:t>ry</w:t>
                      </w:r>
                      <w:r w:rsidR="00796AD3" w:rsidRPr="007267F8">
                        <w:rPr>
                          <w:rFonts w:ascii="Rockwell" w:hAnsi="Rockwell"/>
                        </w:rPr>
                        <w:t xml:space="preserve">ing around a huge notebook full of their lifts, weights times, eating habits and who knows what else? And why </w:t>
                      </w:r>
                      <w:r w:rsidR="00796AD3">
                        <w:rPr>
                          <w:rFonts w:ascii="Rockwell" w:hAnsi="Rockwell"/>
                        </w:rPr>
                        <w:t xml:space="preserve">have </w:t>
                      </w:r>
                      <w:r w:rsidR="00796AD3" w:rsidRPr="007267F8">
                        <w:rPr>
                          <w:rFonts w:ascii="Rockwell" w:hAnsi="Rockwell"/>
                        </w:rPr>
                        <w:t>mobile devises that track fitness accomplishments (</w:t>
                      </w:r>
                      <w:r>
                        <w:rPr>
                          <w:rFonts w:ascii="Rockwell" w:hAnsi="Rockwell"/>
                        </w:rPr>
                        <w:t xml:space="preserve">i.e. </w:t>
                      </w:r>
                      <w:r w:rsidR="00796AD3" w:rsidRPr="007267F8">
                        <w:rPr>
                          <w:rFonts w:ascii="Rockwell" w:hAnsi="Rockwell"/>
                        </w:rPr>
                        <w:t>heart rate devises, pedometers, calories burned</w:t>
                      </w:r>
                      <w:r>
                        <w:rPr>
                          <w:rFonts w:ascii="Rockwell" w:hAnsi="Rockwell"/>
                        </w:rPr>
                        <w:t>,</w:t>
                      </w:r>
                      <w:r w:rsidR="00796AD3" w:rsidRPr="007267F8">
                        <w:rPr>
                          <w:rFonts w:ascii="Rockwell" w:hAnsi="Rockwell"/>
                        </w:rPr>
                        <w:t xml:space="preserve"> etc.) </w:t>
                      </w:r>
                      <w:r w:rsidR="00796AD3">
                        <w:rPr>
                          <w:rFonts w:ascii="Rockwell" w:hAnsi="Rockwell"/>
                        </w:rPr>
                        <w:t xml:space="preserve">gained so much popularity? </w:t>
                      </w:r>
                      <w:r w:rsidR="00796AD3" w:rsidRPr="007267F8">
                        <w:rPr>
                          <w:rFonts w:ascii="Rockwell" w:hAnsi="Rockwell"/>
                        </w:rPr>
                        <w:t xml:space="preserve">Fitness </w:t>
                      </w:r>
                      <w:r w:rsidR="00796AD3">
                        <w:rPr>
                          <w:rFonts w:ascii="Rockwell" w:hAnsi="Rockwell"/>
                        </w:rPr>
                        <w:t xml:space="preserve">Coaches </w:t>
                      </w:r>
                      <w:r w:rsidR="00796AD3" w:rsidRPr="007267F8">
                        <w:rPr>
                          <w:rFonts w:ascii="Rockwell" w:hAnsi="Rockwell"/>
                        </w:rPr>
                        <w:t xml:space="preserve">know that monitoring and tracking progress toward goals is key to success. </w:t>
                      </w:r>
                      <w:r w:rsidR="00EE2271">
                        <w:rPr>
                          <w:rFonts w:ascii="Rockwell" w:hAnsi="Rockwell"/>
                        </w:rPr>
                        <w:t>Why is this?</w:t>
                      </w:r>
                    </w:p>
                    <w:p w:rsidR="00796AD3" w:rsidRPr="007267F8" w:rsidRDefault="00796AD3" w:rsidP="00796AD3">
                      <w:pPr>
                        <w:spacing w:after="0" w:line="240" w:lineRule="auto"/>
                        <w:rPr>
                          <w:rFonts w:ascii="Rockwell" w:hAnsi="Rockwell"/>
                        </w:rPr>
                      </w:pPr>
                    </w:p>
                    <w:p w:rsidR="00796AD3" w:rsidRPr="007267F8" w:rsidRDefault="00CF1E3A" w:rsidP="00796AD3">
                      <w:pPr>
                        <w:spacing w:after="0" w:line="240" w:lineRule="auto"/>
                        <w:rPr>
                          <w:rFonts w:ascii="Rockwell" w:hAnsi="Rockwell"/>
                          <w:b/>
                        </w:rPr>
                      </w:pPr>
                      <w:r>
                        <w:rPr>
                          <w:rFonts w:ascii="Rockwell" w:hAnsi="Rockwell"/>
                          <w:b/>
                          <w:i/>
                        </w:rPr>
                        <w:t>Field</w:t>
                      </w:r>
                      <w:r w:rsidR="00796AD3" w:rsidRPr="007267F8">
                        <w:rPr>
                          <w:rFonts w:ascii="Rockwell" w:hAnsi="Rockwell"/>
                          <w:b/>
                          <w:i/>
                        </w:rPr>
                        <w:t>: Education</w:t>
                      </w:r>
                      <w:r w:rsidR="00796AD3" w:rsidRPr="007267F8">
                        <w:rPr>
                          <w:rFonts w:ascii="Rockwell" w:hAnsi="Rockwell"/>
                          <w:b/>
                        </w:rPr>
                        <w:t xml:space="preserve">. </w:t>
                      </w:r>
                      <w:r w:rsidR="00796AD3">
                        <w:rPr>
                          <w:rFonts w:ascii="Rockwell" w:hAnsi="Rockwell"/>
                        </w:rPr>
                        <w:t>Most people</w:t>
                      </w:r>
                      <w:r w:rsidR="00796AD3" w:rsidRPr="007267F8">
                        <w:rPr>
                          <w:rFonts w:ascii="Rockwell" w:hAnsi="Rockwell"/>
                        </w:rPr>
                        <w:t xml:space="preserve"> dislike quizzes, tests, </w:t>
                      </w:r>
                      <w:r w:rsidR="00796AD3">
                        <w:rPr>
                          <w:rFonts w:ascii="Rockwell" w:hAnsi="Rockwell"/>
                        </w:rPr>
                        <w:t xml:space="preserve">and </w:t>
                      </w:r>
                      <w:r w:rsidR="00796AD3" w:rsidRPr="007267F8">
                        <w:rPr>
                          <w:rFonts w:ascii="Rockwell" w:hAnsi="Rockwell"/>
                        </w:rPr>
                        <w:t>homework assignments</w:t>
                      </w:r>
                      <w:r>
                        <w:rPr>
                          <w:rFonts w:ascii="Rockwell" w:hAnsi="Rockwell"/>
                        </w:rPr>
                        <w:t>,</w:t>
                      </w:r>
                      <w:r w:rsidR="00796AD3">
                        <w:rPr>
                          <w:rFonts w:ascii="Rockwell" w:hAnsi="Rockwell"/>
                        </w:rPr>
                        <w:t xml:space="preserve"> but </w:t>
                      </w:r>
                      <w:r>
                        <w:rPr>
                          <w:rFonts w:ascii="Rockwell" w:hAnsi="Rockwell"/>
                        </w:rPr>
                        <w:t>schools</w:t>
                      </w:r>
                      <w:r w:rsidR="00796AD3">
                        <w:rPr>
                          <w:rFonts w:ascii="Rockwell" w:hAnsi="Rockwell"/>
                        </w:rPr>
                        <w:t xml:space="preserve"> use these to monitor progress, success and completion. Why is that? </w:t>
                      </w:r>
                      <w:r>
                        <w:rPr>
                          <w:rFonts w:ascii="Rockwell" w:hAnsi="Rockwell"/>
                        </w:rPr>
                        <w:t>B</w:t>
                      </w:r>
                      <w:r w:rsidR="00796AD3">
                        <w:rPr>
                          <w:rFonts w:ascii="Rockwell" w:hAnsi="Rockwell"/>
                        </w:rPr>
                        <w:t>ecause tracking student’s learning through documentation h</w:t>
                      </w:r>
                      <w:r w:rsidR="00796AD3" w:rsidRPr="007267F8">
                        <w:rPr>
                          <w:rFonts w:ascii="Rockwell" w:hAnsi="Rockwell"/>
                        </w:rPr>
                        <w:t xml:space="preserve">elps students and teachers </w:t>
                      </w:r>
                      <w:r w:rsidR="00796AD3">
                        <w:rPr>
                          <w:rFonts w:ascii="Rockwell" w:hAnsi="Rockwell"/>
                        </w:rPr>
                        <w:t>assess, monitor and evaluate progress toward achievement of learning goals.</w:t>
                      </w:r>
                      <w:r w:rsidR="00796AD3" w:rsidRPr="007267F8">
                        <w:rPr>
                          <w:rFonts w:ascii="Rockwell" w:hAnsi="Rockwell"/>
                        </w:rPr>
                        <w:t xml:space="preserve"> </w:t>
                      </w:r>
                    </w:p>
                    <w:p w:rsidR="00796AD3" w:rsidRPr="007267F8" w:rsidRDefault="00796AD3" w:rsidP="00796AD3">
                      <w:pPr>
                        <w:spacing w:after="0" w:line="240" w:lineRule="auto"/>
                        <w:rPr>
                          <w:rFonts w:ascii="Rockwell" w:hAnsi="Rockwell"/>
                        </w:rPr>
                      </w:pPr>
                    </w:p>
                    <w:p w:rsidR="00796AD3" w:rsidRDefault="00796AD3" w:rsidP="00796AD3">
                      <w:pPr>
                        <w:spacing w:after="0" w:line="240" w:lineRule="auto"/>
                        <w:rPr>
                          <w:rFonts w:ascii="Rockwell" w:hAnsi="Rockwell"/>
                          <w:b/>
                        </w:rPr>
                      </w:pPr>
                      <w:r w:rsidRPr="007267F8">
                        <w:rPr>
                          <w:rFonts w:ascii="Rockwell" w:hAnsi="Rockwell"/>
                          <w:b/>
                        </w:rPr>
                        <w:t>Monitoring is important to success because it:</w:t>
                      </w:r>
                    </w:p>
                    <w:p w:rsidR="00CF1E3A" w:rsidRPr="007267F8" w:rsidRDefault="00CF1E3A" w:rsidP="00796AD3">
                      <w:pPr>
                        <w:spacing w:after="0" w:line="240" w:lineRule="auto"/>
                        <w:rPr>
                          <w:rFonts w:ascii="Rockwell" w:hAnsi="Rockwell"/>
                          <w:b/>
                        </w:rPr>
                      </w:pP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 xml:space="preserve">Helps us understand what is working and what is not. </w:t>
                      </w: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Provides motivation t</w:t>
                      </w:r>
                      <w:r>
                        <w:rPr>
                          <w:rFonts w:ascii="Rockwell" w:hAnsi="Rockwell"/>
                        </w:rPr>
                        <w:t>oward continuous improvement</w:t>
                      </w:r>
                      <w:r w:rsidR="00CF1E3A">
                        <w:rPr>
                          <w:rFonts w:ascii="Rockwell" w:hAnsi="Rockwell"/>
                        </w:rPr>
                        <w:t>.</w:t>
                      </w: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Keeps us interested in a long term, difficult task</w:t>
                      </w:r>
                      <w:r w:rsidR="00CF1E3A">
                        <w:rPr>
                          <w:rFonts w:ascii="Rockwell" w:hAnsi="Rockwell"/>
                        </w:rPr>
                        <w:t>.</w:t>
                      </w: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 xml:space="preserve">Reminds us that we </w:t>
                      </w:r>
                      <w:r w:rsidRPr="007267F8">
                        <w:rPr>
                          <w:rFonts w:ascii="Rockwell" w:hAnsi="Rockwell"/>
                          <w:b/>
                        </w:rPr>
                        <w:t>are</w:t>
                      </w:r>
                      <w:r w:rsidRPr="007267F8">
                        <w:rPr>
                          <w:rFonts w:ascii="Rockwell" w:hAnsi="Rockwell"/>
                        </w:rPr>
                        <w:t xml:space="preserve"> moving towards the goal</w:t>
                      </w:r>
                      <w:r w:rsidR="00CF1E3A">
                        <w:rPr>
                          <w:rFonts w:ascii="Rockwell" w:hAnsi="Rockwell"/>
                        </w:rPr>
                        <w:t>.</w:t>
                      </w:r>
                    </w:p>
                    <w:p w:rsidR="00796AD3" w:rsidRPr="007267F8" w:rsidRDefault="00796AD3" w:rsidP="00796AD3">
                      <w:pPr>
                        <w:pStyle w:val="ListParagraph"/>
                        <w:numPr>
                          <w:ilvl w:val="0"/>
                          <w:numId w:val="23"/>
                        </w:numPr>
                        <w:spacing w:after="0" w:line="240" w:lineRule="auto"/>
                        <w:rPr>
                          <w:rFonts w:ascii="Rockwell" w:hAnsi="Rockwell"/>
                        </w:rPr>
                      </w:pPr>
                      <w:r w:rsidRPr="007267F8">
                        <w:rPr>
                          <w:rFonts w:ascii="Rockwell" w:hAnsi="Rockwell"/>
                        </w:rPr>
                        <w:t>Can spur increased effort if our monitoring shows we are not doing as well as we would like</w:t>
                      </w:r>
                      <w:r w:rsidR="00CF1E3A">
                        <w:rPr>
                          <w:rFonts w:ascii="Rockwell" w:hAnsi="Rockwell"/>
                        </w:rPr>
                        <w:t>.</w:t>
                      </w:r>
                    </w:p>
                    <w:p w:rsidR="00796AD3" w:rsidRPr="007267F8" w:rsidRDefault="00796AD3" w:rsidP="00796AD3">
                      <w:pPr>
                        <w:spacing w:after="0" w:line="240" w:lineRule="auto"/>
                        <w:rPr>
                          <w:rFonts w:ascii="Rockwell" w:hAnsi="Rockwell"/>
                        </w:rPr>
                      </w:pPr>
                    </w:p>
                    <w:p w:rsidR="00DA793F" w:rsidRPr="008E5142" w:rsidRDefault="00DA793F" w:rsidP="00DA793F">
                      <w:pPr>
                        <w:spacing w:after="0" w:line="240" w:lineRule="auto"/>
                        <w:rPr>
                          <w:rFonts w:ascii="Rockwell" w:hAnsi="Rockwell"/>
                          <w:b/>
                        </w:rPr>
                      </w:pPr>
                      <w:r w:rsidRPr="008E5142">
                        <w:rPr>
                          <w:rFonts w:ascii="Rockwell" w:hAnsi="Rockwell"/>
                          <w:b/>
                        </w:rPr>
                        <w:t>Monitoring</w:t>
                      </w:r>
                      <w:r w:rsidR="00E91A97">
                        <w:rPr>
                          <w:rFonts w:ascii="Rockwell" w:hAnsi="Rockwell"/>
                          <w:b/>
                        </w:rPr>
                        <w:t xml:space="preserve"> and tracking</w:t>
                      </w:r>
                      <w:r w:rsidRPr="008E5142">
                        <w:rPr>
                          <w:rFonts w:ascii="Rockwell" w:hAnsi="Rockwell"/>
                          <w:b/>
                        </w:rPr>
                        <w:t xml:space="preserve"> </w:t>
                      </w:r>
                      <w:r w:rsidR="00796AD3">
                        <w:rPr>
                          <w:rFonts w:ascii="Rockwell" w:hAnsi="Rockwell"/>
                          <w:b/>
                        </w:rPr>
                        <w:t>staff performance:</w:t>
                      </w:r>
                    </w:p>
                    <w:p w:rsidR="00DA793F" w:rsidRPr="008E5142" w:rsidRDefault="00EE2271" w:rsidP="00DA793F">
                      <w:pPr>
                        <w:spacing w:after="0" w:line="240" w:lineRule="auto"/>
                        <w:rPr>
                          <w:rFonts w:ascii="Rockwell" w:hAnsi="Rockwell"/>
                        </w:rPr>
                      </w:pPr>
                      <w:r>
                        <w:rPr>
                          <w:rFonts w:ascii="Rockwell" w:hAnsi="Rockwell"/>
                        </w:rPr>
                        <w:t>As a supervisor</w:t>
                      </w:r>
                      <w:r w:rsidR="0013745F">
                        <w:rPr>
                          <w:rFonts w:ascii="Rockwell" w:hAnsi="Rockwell"/>
                        </w:rPr>
                        <w:t>,</w:t>
                      </w:r>
                      <w:r>
                        <w:rPr>
                          <w:rFonts w:ascii="Rockwell" w:hAnsi="Rockwell"/>
                        </w:rPr>
                        <w:t xml:space="preserve"> tracking and monitoring the progress of your direct reports is an important part of </w:t>
                      </w:r>
                      <w:r w:rsidR="00E91A97">
                        <w:rPr>
                          <w:rFonts w:ascii="Rockwell" w:hAnsi="Rockwell"/>
                        </w:rPr>
                        <w:t>their professional development and workplace success. Accurate documentation of their strengths, areas for improvement, professional development needs, and goals is necessary in order to know how to best coach them for success.</w:t>
                      </w:r>
                    </w:p>
                    <w:p w:rsidR="00DE4D46" w:rsidRPr="008E5142" w:rsidRDefault="00DE4D46" w:rsidP="00DA793F">
                      <w:pPr>
                        <w:spacing w:after="0" w:line="240" w:lineRule="auto"/>
                        <w:rPr>
                          <w:rFonts w:ascii="Rockwell" w:hAnsi="Rockwell"/>
                        </w:rPr>
                      </w:pPr>
                    </w:p>
                    <w:p w:rsidR="00DE4D46" w:rsidRPr="008E5142" w:rsidRDefault="00DE4D46" w:rsidP="00DA793F">
                      <w:pPr>
                        <w:spacing w:after="0" w:line="240" w:lineRule="auto"/>
                        <w:rPr>
                          <w:rFonts w:ascii="Rockwell" w:hAnsi="Rockwell"/>
                          <w:b/>
                        </w:rPr>
                      </w:pPr>
                      <w:r w:rsidRPr="008E5142">
                        <w:rPr>
                          <w:rFonts w:ascii="Rockwell" w:hAnsi="Rockwell"/>
                          <w:b/>
                        </w:rPr>
                        <w:t>Reflect and Plan:</w:t>
                      </w:r>
                    </w:p>
                    <w:p w:rsidR="00796AD3" w:rsidRPr="007267F8" w:rsidRDefault="00796AD3" w:rsidP="00796AD3">
                      <w:pPr>
                        <w:spacing w:after="0" w:line="240" w:lineRule="auto"/>
                        <w:rPr>
                          <w:rFonts w:ascii="Rockwell" w:hAnsi="Rockwell"/>
                        </w:rPr>
                      </w:pPr>
                      <w:r w:rsidRPr="007267F8">
                        <w:rPr>
                          <w:rFonts w:ascii="Rockwell" w:hAnsi="Rockwell"/>
                        </w:rPr>
                        <w:t xml:space="preserve">Take five minutes to consider </w:t>
                      </w:r>
                      <w:r w:rsidR="00E91A97">
                        <w:rPr>
                          <w:rFonts w:ascii="Rockwell" w:hAnsi="Rockwell"/>
                        </w:rPr>
                        <w:t>how you can improve the way you document what’s going on with your staff.  Write down at least two changes</w:t>
                      </w:r>
                      <w:r w:rsidR="00D55B25">
                        <w:rPr>
                          <w:rFonts w:ascii="Rockwell" w:hAnsi="Rockwell"/>
                        </w:rPr>
                        <w:t xml:space="preserve"> or </w:t>
                      </w:r>
                      <w:r w:rsidR="00E91A97">
                        <w:rPr>
                          <w:rFonts w:ascii="Rockwell" w:hAnsi="Rockwell"/>
                        </w:rPr>
                        <w:t xml:space="preserve">enhancements you will make, create a SMART goal and commit to achieving your goal in this area. Keep the goal </w:t>
                      </w:r>
                      <w:r w:rsidRPr="007267F8">
                        <w:rPr>
                          <w:rFonts w:ascii="Rockwell" w:hAnsi="Rockwell"/>
                        </w:rPr>
                        <w:t xml:space="preserve">in </w:t>
                      </w:r>
                      <w:r>
                        <w:rPr>
                          <w:rFonts w:ascii="Rockwell" w:hAnsi="Rockwell"/>
                        </w:rPr>
                        <w:t>a visible location as a reminder of the important role documentation plays in tracking and monitoring goal achievement.</w:t>
                      </w:r>
                    </w:p>
                    <w:p w:rsidR="00DE4D46" w:rsidRPr="008E5142" w:rsidRDefault="00DE4D46" w:rsidP="00796AD3">
                      <w:pPr>
                        <w:spacing w:after="0" w:line="240" w:lineRule="auto"/>
                        <w:rPr>
                          <w:rFonts w:ascii="Rockwell" w:hAnsi="Rockwell"/>
                        </w:rPr>
                      </w:pPr>
                    </w:p>
                  </w:txbxContent>
                </v:textbox>
                <w10:wrap anchorx="margin"/>
              </v:shape>
            </w:pict>
          </mc:Fallback>
        </mc:AlternateContent>
      </w:r>
    </w:p>
    <w:p w:rsidR="003917B9" w:rsidRDefault="003917B9" w:rsidP="003917B9"/>
    <w:p w:rsidR="003917B9" w:rsidRDefault="003917B9" w:rsidP="003917B9"/>
    <w:p w:rsidR="003917B9" w:rsidRDefault="003917B9" w:rsidP="003917B9"/>
    <w:p w:rsidR="003917B9" w:rsidRDefault="003917B9" w:rsidP="003917B9"/>
    <w:p w:rsidR="003917B9" w:rsidRDefault="00A66F44" w:rsidP="003917B9">
      <w:r w:rsidRPr="00A66F44">
        <w:rPr>
          <w:noProof/>
        </w:rPr>
        <w:t xml:space="preserve"> </w:t>
      </w:r>
    </w:p>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88491E" w:rsidRDefault="0088491E" w:rsidP="003917B9"/>
    <w:p w:rsidR="0088491E" w:rsidRDefault="0088491E" w:rsidP="003917B9"/>
    <w:p w:rsidR="003917B9" w:rsidRDefault="003917B9" w:rsidP="003917B9"/>
    <w:p w:rsidR="003917B9" w:rsidRDefault="003917B9" w:rsidP="003917B9"/>
    <w:p w:rsidR="003917B9" w:rsidRPr="006A1F7F" w:rsidRDefault="003917B9" w:rsidP="003917B9">
      <w:pPr>
        <w:pStyle w:val="ListParagraph"/>
        <w:spacing w:after="0" w:line="240" w:lineRule="auto"/>
        <w:rPr>
          <w:rFonts w:ascii="Rockwell" w:hAnsi="Rockwell"/>
        </w:rPr>
      </w:pPr>
    </w:p>
    <w:sectPr w:rsidR="003917B9" w:rsidRPr="006A1F7F" w:rsidSect="007A36F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85" w:rsidRDefault="00D63A85" w:rsidP="00C77172">
      <w:pPr>
        <w:spacing w:after="0" w:line="240" w:lineRule="auto"/>
      </w:pPr>
      <w:r>
        <w:separator/>
      </w:r>
    </w:p>
  </w:endnote>
  <w:endnote w:type="continuationSeparator" w:id="0">
    <w:p w:rsidR="00D63A85" w:rsidRDefault="00D63A85" w:rsidP="00C7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85" w:rsidRDefault="00D63A85" w:rsidP="00C77172">
      <w:pPr>
        <w:spacing w:after="0" w:line="240" w:lineRule="auto"/>
      </w:pPr>
      <w:r>
        <w:separator/>
      </w:r>
    </w:p>
  </w:footnote>
  <w:footnote w:type="continuationSeparator" w:id="0">
    <w:p w:rsidR="00D63A85" w:rsidRDefault="00D63A85" w:rsidP="00C77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356372"/>
      <w:docPartObj>
        <w:docPartGallery w:val="Watermarks"/>
        <w:docPartUnique/>
      </w:docPartObj>
    </w:sdtPr>
    <w:sdtEndPr/>
    <w:sdtContent>
      <w:p w:rsidR="00C77172" w:rsidRDefault="00D63A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9B9"/>
    <w:multiLevelType w:val="hybridMultilevel"/>
    <w:tmpl w:val="275E9B58"/>
    <w:lvl w:ilvl="0" w:tplc="AF46A6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30109"/>
    <w:multiLevelType w:val="hybridMultilevel"/>
    <w:tmpl w:val="9D624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1A0E"/>
    <w:multiLevelType w:val="hybridMultilevel"/>
    <w:tmpl w:val="C79C3FE2"/>
    <w:lvl w:ilvl="0" w:tplc="C854EF0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B2AE5"/>
    <w:multiLevelType w:val="hybridMultilevel"/>
    <w:tmpl w:val="34D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964B2"/>
    <w:multiLevelType w:val="hybridMultilevel"/>
    <w:tmpl w:val="7522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DB0C35"/>
    <w:multiLevelType w:val="hybridMultilevel"/>
    <w:tmpl w:val="2B22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92469A"/>
    <w:multiLevelType w:val="hybridMultilevel"/>
    <w:tmpl w:val="317CC854"/>
    <w:lvl w:ilvl="0" w:tplc="B2D2B850">
      <w:start w:val="1"/>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00602"/>
    <w:multiLevelType w:val="hybridMultilevel"/>
    <w:tmpl w:val="6FF68D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0230F6"/>
    <w:multiLevelType w:val="hybridMultilevel"/>
    <w:tmpl w:val="02D63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BC053C"/>
    <w:multiLevelType w:val="hybridMultilevel"/>
    <w:tmpl w:val="EA5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C5C13"/>
    <w:multiLevelType w:val="hybridMultilevel"/>
    <w:tmpl w:val="9EFE2542"/>
    <w:lvl w:ilvl="0" w:tplc="C54A32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04CF0"/>
    <w:multiLevelType w:val="hybridMultilevel"/>
    <w:tmpl w:val="5D1A089A"/>
    <w:lvl w:ilvl="0" w:tplc="9C2E0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377972"/>
    <w:multiLevelType w:val="hybridMultilevel"/>
    <w:tmpl w:val="A61AA394"/>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837C3"/>
    <w:multiLevelType w:val="hybridMultilevel"/>
    <w:tmpl w:val="522A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15638"/>
    <w:multiLevelType w:val="hybridMultilevel"/>
    <w:tmpl w:val="CF0C81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D61356E"/>
    <w:multiLevelType w:val="hybridMultilevel"/>
    <w:tmpl w:val="D6E0E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31920A8"/>
    <w:multiLevelType w:val="hybridMultilevel"/>
    <w:tmpl w:val="E5AC8FAA"/>
    <w:lvl w:ilvl="0" w:tplc="AAFE6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27DFF"/>
    <w:multiLevelType w:val="hybridMultilevel"/>
    <w:tmpl w:val="44586FA6"/>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E7C13"/>
    <w:multiLevelType w:val="hybridMultilevel"/>
    <w:tmpl w:val="7EEA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48657C"/>
    <w:multiLevelType w:val="hybridMultilevel"/>
    <w:tmpl w:val="8C341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9C6D88"/>
    <w:multiLevelType w:val="hybridMultilevel"/>
    <w:tmpl w:val="36EA0676"/>
    <w:lvl w:ilvl="0" w:tplc="4044BD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05057"/>
    <w:multiLevelType w:val="hybridMultilevel"/>
    <w:tmpl w:val="B6DA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949F6"/>
    <w:multiLevelType w:val="hybridMultilevel"/>
    <w:tmpl w:val="E432E936"/>
    <w:lvl w:ilvl="0" w:tplc="1CE83F2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8"/>
  </w:num>
  <w:num w:numId="4">
    <w:abstractNumId w:val="15"/>
  </w:num>
  <w:num w:numId="5">
    <w:abstractNumId w:val="14"/>
  </w:num>
  <w:num w:numId="6">
    <w:abstractNumId w:val="4"/>
  </w:num>
  <w:num w:numId="7">
    <w:abstractNumId w:val="10"/>
  </w:num>
  <w:num w:numId="8">
    <w:abstractNumId w:val="9"/>
  </w:num>
  <w:num w:numId="9">
    <w:abstractNumId w:val="3"/>
  </w:num>
  <w:num w:numId="10">
    <w:abstractNumId w:val="17"/>
  </w:num>
  <w:num w:numId="11">
    <w:abstractNumId w:val="19"/>
  </w:num>
  <w:num w:numId="12">
    <w:abstractNumId w:val="13"/>
  </w:num>
  <w:num w:numId="13">
    <w:abstractNumId w:val="12"/>
  </w:num>
  <w:num w:numId="14">
    <w:abstractNumId w:val="0"/>
  </w:num>
  <w:num w:numId="15">
    <w:abstractNumId w:val="1"/>
  </w:num>
  <w:num w:numId="16">
    <w:abstractNumId w:val="11"/>
  </w:num>
  <w:num w:numId="17">
    <w:abstractNumId w:val="6"/>
  </w:num>
  <w:num w:numId="18">
    <w:abstractNumId w:val="20"/>
  </w:num>
  <w:num w:numId="19">
    <w:abstractNumId w:val="2"/>
  </w:num>
  <w:num w:numId="20">
    <w:abstractNumId w:val="21"/>
  </w:num>
  <w:num w:numId="21">
    <w:abstractNumId w:val="22"/>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D"/>
    <w:rsid w:val="00004BD4"/>
    <w:rsid w:val="000127F4"/>
    <w:rsid w:val="00020A45"/>
    <w:rsid w:val="00021DC2"/>
    <w:rsid w:val="00054AE0"/>
    <w:rsid w:val="00071418"/>
    <w:rsid w:val="00075F65"/>
    <w:rsid w:val="00085C8D"/>
    <w:rsid w:val="0009570F"/>
    <w:rsid w:val="00095829"/>
    <w:rsid w:val="000B41C1"/>
    <w:rsid w:val="000B79F0"/>
    <w:rsid w:val="000C6ED6"/>
    <w:rsid w:val="000D6E22"/>
    <w:rsid w:val="000D787F"/>
    <w:rsid w:val="000E049E"/>
    <w:rsid w:val="000E3AD6"/>
    <w:rsid w:val="000F0D7E"/>
    <w:rsid w:val="000F2F8A"/>
    <w:rsid w:val="0011102F"/>
    <w:rsid w:val="0013745F"/>
    <w:rsid w:val="001721E4"/>
    <w:rsid w:val="00182163"/>
    <w:rsid w:val="001C23D6"/>
    <w:rsid w:val="001C533B"/>
    <w:rsid w:val="00214DB1"/>
    <w:rsid w:val="002175A6"/>
    <w:rsid w:val="002214EE"/>
    <w:rsid w:val="002327D9"/>
    <w:rsid w:val="00266744"/>
    <w:rsid w:val="0027711D"/>
    <w:rsid w:val="002818FC"/>
    <w:rsid w:val="00282C39"/>
    <w:rsid w:val="002832E4"/>
    <w:rsid w:val="002B5131"/>
    <w:rsid w:val="002C09A0"/>
    <w:rsid w:val="002C38B9"/>
    <w:rsid w:val="002C6E25"/>
    <w:rsid w:val="002C7A18"/>
    <w:rsid w:val="002D0E8D"/>
    <w:rsid w:val="002E1B6F"/>
    <w:rsid w:val="002F3BBF"/>
    <w:rsid w:val="002F5400"/>
    <w:rsid w:val="00313E5B"/>
    <w:rsid w:val="00325770"/>
    <w:rsid w:val="00335DB3"/>
    <w:rsid w:val="00351E04"/>
    <w:rsid w:val="00360589"/>
    <w:rsid w:val="003618D9"/>
    <w:rsid w:val="00371D6C"/>
    <w:rsid w:val="00387487"/>
    <w:rsid w:val="003917B9"/>
    <w:rsid w:val="003A681D"/>
    <w:rsid w:val="003B69C0"/>
    <w:rsid w:val="003B78D1"/>
    <w:rsid w:val="003B792F"/>
    <w:rsid w:val="003C29F6"/>
    <w:rsid w:val="003D1F87"/>
    <w:rsid w:val="003D43D7"/>
    <w:rsid w:val="004074CD"/>
    <w:rsid w:val="00412CAE"/>
    <w:rsid w:val="004134D4"/>
    <w:rsid w:val="004404CD"/>
    <w:rsid w:val="0044180B"/>
    <w:rsid w:val="00455A91"/>
    <w:rsid w:val="00461498"/>
    <w:rsid w:val="00482621"/>
    <w:rsid w:val="004914C1"/>
    <w:rsid w:val="004933DF"/>
    <w:rsid w:val="0049508D"/>
    <w:rsid w:val="004A4E76"/>
    <w:rsid w:val="004A607B"/>
    <w:rsid w:val="004C04ED"/>
    <w:rsid w:val="004C0B24"/>
    <w:rsid w:val="004D462F"/>
    <w:rsid w:val="004D7749"/>
    <w:rsid w:val="004E0A0A"/>
    <w:rsid w:val="00524832"/>
    <w:rsid w:val="00536601"/>
    <w:rsid w:val="00596497"/>
    <w:rsid w:val="005E3063"/>
    <w:rsid w:val="005F7D40"/>
    <w:rsid w:val="00623AC2"/>
    <w:rsid w:val="006259F0"/>
    <w:rsid w:val="0063588B"/>
    <w:rsid w:val="00644F9A"/>
    <w:rsid w:val="006653C6"/>
    <w:rsid w:val="00667F21"/>
    <w:rsid w:val="006864B6"/>
    <w:rsid w:val="006877DB"/>
    <w:rsid w:val="006A1F7F"/>
    <w:rsid w:val="006B1FAC"/>
    <w:rsid w:val="006D6B42"/>
    <w:rsid w:val="006F7579"/>
    <w:rsid w:val="007005DF"/>
    <w:rsid w:val="00702033"/>
    <w:rsid w:val="007448DE"/>
    <w:rsid w:val="007502FC"/>
    <w:rsid w:val="007738E3"/>
    <w:rsid w:val="00796AD3"/>
    <w:rsid w:val="007A36F2"/>
    <w:rsid w:val="007D44AD"/>
    <w:rsid w:val="007E5F26"/>
    <w:rsid w:val="008044EA"/>
    <w:rsid w:val="00831265"/>
    <w:rsid w:val="00857333"/>
    <w:rsid w:val="00860590"/>
    <w:rsid w:val="00860F77"/>
    <w:rsid w:val="008668EA"/>
    <w:rsid w:val="00875311"/>
    <w:rsid w:val="008811B5"/>
    <w:rsid w:val="0088491E"/>
    <w:rsid w:val="00884D9A"/>
    <w:rsid w:val="008A599F"/>
    <w:rsid w:val="008D09AF"/>
    <w:rsid w:val="008D42C7"/>
    <w:rsid w:val="008E5142"/>
    <w:rsid w:val="008E533A"/>
    <w:rsid w:val="008F7DED"/>
    <w:rsid w:val="00905405"/>
    <w:rsid w:val="0091069A"/>
    <w:rsid w:val="00913A43"/>
    <w:rsid w:val="0093103B"/>
    <w:rsid w:val="00947E06"/>
    <w:rsid w:val="009556B8"/>
    <w:rsid w:val="009725AF"/>
    <w:rsid w:val="00993DC3"/>
    <w:rsid w:val="00996344"/>
    <w:rsid w:val="00996F3E"/>
    <w:rsid w:val="0099709A"/>
    <w:rsid w:val="009A0524"/>
    <w:rsid w:val="00A0178D"/>
    <w:rsid w:val="00A51D08"/>
    <w:rsid w:val="00A5391F"/>
    <w:rsid w:val="00A53C1A"/>
    <w:rsid w:val="00A66F44"/>
    <w:rsid w:val="00AC00DB"/>
    <w:rsid w:val="00AF6FE5"/>
    <w:rsid w:val="00B11CE2"/>
    <w:rsid w:val="00B17BEB"/>
    <w:rsid w:val="00B217E4"/>
    <w:rsid w:val="00B220E6"/>
    <w:rsid w:val="00B34D4F"/>
    <w:rsid w:val="00B36DC9"/>
    <w:rsid w:val="00B46037"/>
    <w:rsid w:val="00B65925"/>
    <w:rsid w:val="00BC4969"/>
    <w:rsid w:val="00BD794D"/>
    <w:rsid w:val="00C40AD0"/>
    <w:rsid w:val="00C77172"/>
    <w:rsid w:val="00C8122A"/>
    <w:rsid w:val="00C9173F"/>
    <w:rsid w:val="00C93F24"/>
    <w:rsid w:val="00CA0AF6"/>
    <w:rsid w:val="00CA2B52"/>
    <w:rsid w:val="00CC454B"/>
    <w:rsid w:val="00CF1E3A"/>
    <w:rsid w:val="00D13368"/>
    <w:rsid w:val="00D157E3"/>
    <w:rsid w:val="00D37C94"/>
    <w:rsid w:val="00D55B25"/>
    <w:rsid w:val="00D63A85"/>
    <w:rsid w:val="00D75896"/>
    <w:rsid w:val="00D925AA"/>
    <w:rsid w:val="00D954E2"/>
    <w:rsid w:val="00DA492A"/>
    <w:rsid w:val="00DA4E50"/>
    <w:rsid w:val="00DA6957"/>
    <w:rsid w:val="00DA793F"/>
    <w:rsid w:val="00DC2F19"/>
    <w:rsid w:val="00DC3436"/>
    <w:rsid w:val="00DE3BA9"/>
    <w:rsid w:val="00DE4D46"/>
    <w:rsid w:val="00DF529C"/>
    <w:rsid w:val="00E05C13"/>
    <w:rsid w:val="00E05E31"/>
    <w:rsid w:val="00E30BF5"/>
    <w:rsid w:val="00E33200"/>
    <w:rsid w:val="00E84A2A"/>
    <w:rsid w:val="00E91A97"/>
    <w:rsid w:val="00EA3AB3"/>
    <w:rsid w:val="00EB0ED6"/>
    <w:rsid w:val="00EC3F5C"/>
    <w:rsid w:val="00EE2271"/>
    <w:rsid w:val="00EE6E42"/>
    <w:rsid w:val="00EF01B2"/>
    <w:rsid w:val="00F119BB"/>
    <w:rsid w:val="00F653C1"/>
    <w:rsid w:val="00F76C19"/>
    <w:rsid w:val="00F77A5E"/>
    <w:rsid w:val="00F823C9"/>
    <w:rsid w:val="00F878DE"/>
    <w:rsid w:val="00FB71C6"/>
    <w:rsid w:val="00FC0049"/>
    <w:rsid w:val="00FC4861"/>
    <w:rsid w:val="00F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9AD3FC-0784-42A6-947F-6FB7ABD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4CD"/>
    <w:pPr>
      <w:ind w:left="720"/>
      <w:contextualSpacing/>
    </w:pPr>
  </w:style>
  <w:style w:type="character" w:customStyle="1" w:styleId="headingyoc3">
    <w:name w:val="heading_yoc3"/>
    <w:basedOn w:val="DefaultParagraphFont"/>
    <w:rsid w:val="004074CD"/>
  </w:style>
  <w:style w:type="paragraph" w:styleId="Header">
    <w:name w:val="header"/>
    <w:basedOn w:val="Normal"/>
    <w:link w:val="HeaderChar"/>
    <w:uiPriority w:val="99"/>
    <w:unhideWhenUsed/>
    <w:rsid w:val="00C7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72"/>
  </w:style>
  <w:style w:type="paragraph" w:styleId="Footer">
    <w:name w:val="footer"/>
    <w:basedOn w:val="Normal"/>
    <w:link w:val="FooterChar"/>
    <w:uiPriority w:val="99"/>
    <w:unhideWhenUsed/>
    <w:rsid w:val="00C7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72"/>
  </w:style>
  <w:style w:type="character" w:styleId="Hyperlink">
    <w:name w:val="Hyperlink"/>
    <w:basedOn w:val="DefaultParagraphFont"/>
    <w:uiPriority w:val="99"/>
    <w:unhideWhenUsed/>
    <w:rsid w:val="003618D9"/>
    <w:rPr>
      <w:color w:val="0563C1" w:themeColor="hyperlink"/>
      <w:u w:val="single"/>
    </w:rPr>
  </w:style>
  <w:style w:type="paragraph" w:styleId="BalloonText">
    <w:name w:val="Balloon Text"/>
    <w:basedOn w:val="Normal"/>
    <w:link w:val="BalloonTextChar"/>
    <w:uiPriority w:val="99"/>
    <w:semiHidden/>
    <w:unhideWhenUsed/>
    <w:rsid w:val="006D6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42"/>
    <w:rPr>
      <w:rFonts w:ascii="Segoe UI" w:hAnsi="Segoe UI" w:cs="Segoe UI"/>
      <w:sz w:val="18"/>
      <w:szCs w:val="18"/>
    </w:rPr>
  </w:style>
  <w:style w:type="paragraph" w:styleId="NormalWeb">
    <w:name w:val="Normal (Web)"/>
    <w:basedOn w:val="Normal"/>
    <w:uiPriority w:val="99"/>
    <w:semiHidden/>
    <w:unhideWhenUsed/>
    <w:rsid w:val="00FD7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726">
      <w:bodyDiv w:val="1"/>
      <w:marLeft w:val="0"/>
      <w:marRight w:val="0"/>
      <w:marTop w:val="0"/>
      <w:marBottom w:val="0"/>
      <w:divBdr>
        <w:top w:val="none" w:sz="0" w:space="0" w:color="auto"/>
        <w:left w:val="none" w:sz="0" w:space="0" w:color="auto"/>
        <w:bottom w:val="none" w:sz="0" w:space="0" w:color="auto"/>
        <w:right w:val="none" w:sz="0" w:space="0" w:color="auto"/>
      </w:divBdr>
    </w:div>
    <w:div w:id="217478261">
      <w:bodyDiv w:val="1"/>
      <w:marLeft w:val="0"/>
      <w:marRight w:val="0"/>
      <w:marTop w:val="0"/>
      <w:marBottom w:val="0"/>
      <w:divBdr>
        <w:top w:val="none" w:sz="0" w:space="0" w:color="auto"/>
        <w:left w:val="none" w:sz="0" w:space="0" w:color="auto"/>
        <w:bottom w:val="none" w:sz="0" w:space="0" w:color="auto"/>
        <w:right w:val="none" w:sz="0" w:space="0" w:color="auto"/>
      </w:divBdr>
    </w:div>
    <w:div w:id="361058624">
      <w:bodyDiv w:val="1"/>
      <w:marLeft w:val="0"/>
      <w:marRight w:val="0"/>
      <w:marTop w:val="0"/>
      <w:marBottom w:val="0"/>
      <w:divBdr>
        <w:top w:val="none" w:sz="0" w:space="0" w:color="auto"/>
        <w:left w:val="none" w:sz="0" w:space="0" w:color="auto"/>
        <w:bottom w:val="none" w:sz="0" w:space="0" w:color="auto"/>
        <w:right w:val="none" w:sz="0" w:space="0" w:color="auto"/>
      </w:divBdr>
    </w:div>
    <w:div w:id="1374110244">
      <w:bodyDiv w:val="1"/>
      <w:marLeft w:val="0"/>
      <w:marRight w:val="0"/>
      <w:marTop w:val="0"/>
      <w:marBottom w:val="0"/>
      <w:divBdr>
        <w:top w:val="none" w:sz="0" w:space="0" w:color="auto"/>
        <w:left w:val="none" w:sz="0" w:space="0" w:color="auto"/>
        <w:bottom w:val="none" w:sz="0" w:space="0" w:color="auto"/>
        <w:right w:val="none" w:sz="0" w:space="0" w:color="auto"/>
      </w:divBdr>
    </w:div>
    <w:div w:id="19117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EFA2-1C64-42E9-954C-97D52EF1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Renee</dc:creator>
  <cp:keywords/>
  <dc:description/>
  <cp:lastModifiedBy>Booth, Megan</cp:lastModifiedBy>
  <cp:revision>2</cp:revision>
  <dcterms:created xsi:type="dcterms:W3CDTF">2016-04-14T17:06:00Z</dcterms:created>
  <dcterms:modified xsi:type="dcterms:W3CDTF">2016-04-14T17:06:00Z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-217550863</vt:i4>
  </property>
  <property fmtid="{D5CDD505-2E9C-101B-9397-08002B2CF9AE}" pid="3" name="_NewReviewCycle">
    <vt:lpwstr/>
  </property>
  <property fmtid="{D5CDD505-2E9C-101B-9397-08002B2CF9AE}" pid="4" name="_EmailSubject">
    <vt:lpwstr>Coaching Material on Provider Page</vt:lpwstr>
  </property>
  <property fmtid="{D5CDD505-2E9C-101B-9397-08002B2CF9AE}" pid="5" name="_AuthorEmail">
    <vt:lpwstr>michelle.belitz@ramseycounty.us</vt:lpwstr>
  </property>
  <property fmtid="{D5CDD505-2E9C-101B-9397-08002B2CF9AE}" pid="6" name="_AuthorEmailDisplayName">
    <vt:lpwstr>Belitz, Michelle</vt:lpwstr>
  </property>
</Properties>
</file>